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35D3" w14:textId="77777777" w:rsidR="006A20EF" w:rsidRPr="006A20EF" w:rsidRDefault="006A20EF" w:rsidP="006A20EF">
      <w:pPr>
        <w:pStyle w:val="Title"/>
      </w:pPr>
    </w:p>
    <w:p w14:paraId="5CCF004F" w14:textId="60E273B1" w:rsidR="00C74C87" w:rsidRPr="006A20EF" w:rsidRDefault="00000000" w:rsidP="006A20EF">
      <w:pPr>
        <w:pStyle w:val="Title"/>
      </w:pPr>
      <w:r w:rsidRPr="006A20EF">
        <w:t>Gift and Hospitality Acceptance Form</w:t>
      </w:r>
    </w:p>
    <w:p w14:paraId="0C4BB0D7" w14:textId="77777777" w:rsidR="00C74C87" w:rsidRPr="006A20EF" w:rsidRDefault="00C74C87" w:rsidP="006A20EF"/>
    <w:p w14:paraId="491A718A" w14:textId="77777777" w:rsidR="006A20EF" w:rsidRDefault="00000000" w:rsidP="00E13F25">
      <w:pPr>
        <w:pStyle w:val="Heading1"/>
        <w:rPr>
          <w:highlight w:val="white"/>
        </w:rPr>
      </w:pPr>
      <w:proofErr w:type="spellStart"/>
      <w:r w:rsidRPr="006A20EF">
        <w:rPr>
          <w:highlight w:val="white"/>
        </w:rPr>
        <w:t>Instructions</w:t>
      </w:r>
      <w:proofErr w:type="spellEnd"/>
    </w:p>
    <w:p w14:paraId="4ECBEF49" w14:textId="655FA542" w:rsidR="00C74C87" w:rsidRPr="006A20EF" w:rsidRDefault="00000000" w:rsidP="006A20EF">
      <w:pPr>
        <w:rPr>
          <w:highlight w:val="white"/>
        </w:rPr>
      </w:pPr>
      <w:r w:rsidRPr="006A20EF">
        <w:rPr>
          <w:highlight w:val="white"/>
        </w:rPr>
        <w:t xml:space="preserve">Complete the Disclosure Report, send it to </w:t>
      </w:r>
      <w:r w:rsidR="006A20EF">
        <w:rPr>
          <w:highlight w:val="white"/>
        </w:rPr>
        <w:t xml:space="preserve">the </w:t>
      </w:r>
      <w:hyperlink r:id="rId8" w:history="1">
        <w:r w:rsidR="006A20EF" w:rsidRPr="00933173">
          <w:rPr>
            <w:rStyle w:val="Hyperlink"/>
            <w:highlight w:val="white"/>
          </w:rPr>
          <w:t>Money Laundering Reporting Officer</w:t>
        </w:r>
      </w:hyperlink>
      <w:r w:rsidRPr="006A20EF">
        <w:rPr>
          <w:highlight w:val="white"/>
        </w:rPr>
        <w:t>.</w:t>
      </w:r>
    </w:p>
    <w:p w14:paraId="00A7B2CB" w14:textId="77777777" w:rsidR="00C74C87" w:rsidRPr="006A20EF" w:rsidRDefault="00C74C87" w:rsidP="006A20EF"/>
    <w:tbl>
      <w:tblPr>
        <w:tblStyle w:val="ab"/>
        <w:tblW w:w="91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6"/>
        <w:gridCol w:w="4288"/>
      </w:tblGrid>
      <w:tr w:rsidR="00C74C87" w14:paraId="7E78D3D9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BF1B" w14:textId="1098D2A0" w:rsidR="00C74C87" w:rsidRDefault="00000000" w:rsidP="006A20EF">
            <w:pPr>
              <w:pStyle w:val="TableStylewithSingleSpacing"/>
            </w:pPr>
            <w:r>
              <w:t>Name(s) of person(s) to whom gift/hospitality given [i.e. University member of staff/spouse/partner or member of close family of employee]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52D6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64EC0B43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32A0" w14:textId="77777777" w:rsidR="00C74C87" w:rsidRDefault="00000000" w:rsidP="006A20EF">
            <w:pPr>
              <w:pStyle w:val="TableStylewithSingleSpacing"/>
            </w:pPr>
            <w:r>
              <w:t>Department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1BA3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3AA17CAD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FB61" w14:textId="77777777" w:rsidR="00C74C87" w:rsidRDefault="00000000" w:rsidP="006A20EF">
            <w:pPr>
              <w:pStyle w:val="TableStylewithSingleSpacing"/>
            </w:pPr>
            <w:r>
              <w:t>Date gift/hospitality Received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A39D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3A66795F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CCFE" w14:textId="77777777" w:rsidR="00C74C87" w:rsidRDefault="00000000" w:rsidP="006A20EF">
            <w:pPr>
              <w:pStyle w:val="TableStylewithSingleSpacing"/>
            </w:pPr>
            <w:r>
              <w:t>Organisation/person providing gift/hospitality and their relationship with the University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D056F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003ACEF3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09B5" w14:textId="77777777" w:rsidR="00C74C87" w:rsidRDefault="00000000" w:rsidP="006A20EF">
            <w:pPr>
              <w:pStyle w:val="TableStylewithSingleSpacing"/>
            </w:pPr>
            <w:r>
              <w:t>Name of event (if applicable)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1036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7F8DDDD7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DFE5" w14:textId="77777777" w:rsidR="00C74C87" w:rsidRDefault="00000000" w:rsidP="006A20EF">
            <w:pPr>
              <w:pStyle w:val="TableStylewithSingleSpacing"/>
            </w:pPr>
            <w:r>
              <w:t>Details of gift/hospitality Received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4710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33A78F9C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487AE" w14:textId="77777777" w:rsidR="00C74C87" w:rsidRDefault="00000000" w:rsidP="006A20EF">
            <w:pPr>
              <w:pStyle w:val="TableStylewithSingleSpacing"/>
            </w:pPr>
            <w:r>
              <w:t>Purpose of gift/hospitality Received (if known)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DA60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79FF9959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26EB" w14:textId="77777777" w:rsidR="00C74C87" w:rsidRDefault="00000000" w:rsidP="006A20EF">
            <w:pPr>
              <w:pStyle w:val="TableStylewithSingleSpacing"/>
            </w:pPr>
            <w:r>
              <w:t>Estimated value (if known)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D7A4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384E4B84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AE550" w14:textId="77777777" w:rsidR="00C74C87" w:rsidRDefault="00000000" w:rsidP="006A20EF">
            <w:pPr>
              <w:pStyle w:val="TableStylewithSingleSpacing"/>
            </w:pPr>
            <w:r>
              <w:t>Was this gift/hospitality given solely for the named person’s use? Y/N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232E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02AED4C7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DC73" w14:textId="77777777" w:rsidR="00C74C87" w:rsidRDefault="00000000" w:rsidP="006A20EF">
            <w:pPr>
              <w:pStyle w:val="TableStylewithSingleSpacing"/>
            </w:pPr>
            <w:r>
              <w:t>If ‘No’ please give further details: e.g. shared with the team etc.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CF34E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19689A35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76D1" w14:textId="77777777" w:rsidR="00C74C87" w:rsidRDefault="00000000" w:rsidP="006A20EF">
            <w:pPr>
              <w:pStyle w:val="TableStylewithSingleSpacing"/>
            </w:pPr>
            <w:r>
              <w:t>Signed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DCF6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47027E7A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0AD78" w14:textId="77777777" w:rsidR="00C74C87" w:rsidRDefault="00000000" w:rsidP="006A20EF">
            <w:pPr>
              <w:pStyle w:val="TableStylewithSingleSpacing"/>
            </w:pPr>
            <w:r>
              <w:t>Date declaration submitted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BE5C" w14:textId="77777777" w:rsidR="00C74C87" w:rsidRDefault="00C74C87" w:rsidP="006A20EF">
            <w:pPr>
              <w:pStyle w:val="TableStylewithSingleSpacing"/>
            </w:pPr>
          </w:p>
        </w:tc>
      </w:tr>
      <w:tr w:rsidR="00C74C87" w14:paraId="2ED0B9E9" w14:textId="77777777" w:rsidTr="004F3FB0">
        <w:trPr>
          <w:trHeight w:val="400"/>
        </w:trPr>
        <w:tc>
          <w:tcPr>
            <w:tcW w:w="91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EADB" w14:textId="77777777" w:rsidR="00C74C87" w:rsidRDefault="00000000" w:rsidP="006A20EF">
            <w:pPr>
              <w:pStyle w:val="TableStylewithSingleSpacing"/>
              <w:rPr>
                <w:b/>
              </w:rPr>
            </w:pPr>
            <w:r>
              <w:rPr>
                <w:b/>
              </w:rPr>
              <w:t>The Line Manager is asked to countersign this form to confirm, to the best of their knowledge, the information detailed here is accurate.*</w:t>
            </w:r>
          </w:p>
        </w:tc>
      </w:tr>
      <w:tr w:rsidR="00C74C87" w14:paraId="6FEFE9AE" w14:textId="77777777" w:rsidTr="004F3FB0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FE22" w14:textId="77777777" w:rsidR="00C74C87" w:rsidRDefault="00000000" w:rsidP="006A20EF">
            <w:pPr>
              <w:pStyle w:val="TableStylewithSingleSpacing"/>
            </w:pPr>
            <w:r>
              <w:t>Name and signature of line manager</w:t>
            </w:r>
          </w:p>
        </w:tc>
        <w:tc>
          <w:tcPr>
            <w:tcW w:w="4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13B3" w14:textId="77777777" w:rsidR="00C74C87" w:rsidRDefault="00C74C87" w:rsidP="006A20EF">
            <w:pPr>
              <w:pStyle w:val="TableStylewithSingleSpacing"/>
            </w:pPr>
          </w:p>
          <w:p w14:paraId="2192A075" w14:textId="77777777" w:rsidR="00C74C87" w:rsidRDefault="00C74C87" w:rsidP="006A20EF">
            <w:pPr>
              <w:pStyle w:val="TableStylewithSingleSpacing"/>
            </w:pPr>
          </w:p>
          <w:p w14:paraId="112267AC" w14:textId="77777777" w:rsidR="00C74C87" w:rsidRDefault="00C74C87" w:rsidP="006A20EF">
            <w:pPr>
              <w:pStyle w:val="TableStylewithSingleSpacing"/>
            </w:pPr>
          </w:p>
        </w:tc>
      </w:tr>
    </w:tbl>
    <w:p w14:paraId="61E49AE4" w14:textId="77777777" w:rsidR="00C74C87" w:rsidRDefault="00C74C87">
      <w:pPr>
        <w:rPr>
          <w:rFonts w:eastAsia="Arial" w:cs="Arial"/>
        </w:rPr>
      </w:pPr>
    </w:p>
    <w:p w14:paraId="1A16FF36" w14:textId="77777777" w:rsidR="00C74C87" w:rsidRPr="006A20EF" w:rsidRDefault="00000000" w:rsidP="006A20EF">
      <w:pPr>
        <w:rPr>
          <w:highlight w:val="white"/>
        </w:rPr>
      </w:pPr>
      <w:r w:rsidRPr="006A20EF">
        <w:rPr>
          <w:highlight w:val="white"/>
        </w:rPr>
        <w:t>* In the event that the reportable incident involved the Line Manager of the staff member/student making the declaration their immediate Line Manager should be involved in the process.</w:t>
      </w:r>
    </w:p>
    <w:p w14:paraId="7F49810C" w14:textId="77777777" w:rsidR="00C74C87" w:rsidRPr="006A20EF" w:rsidRDefault="00C74C87" w:rsidP="006A20EF"/>
    <w:p w14:paraId="14425C22" w14:textId="53C19A49" w:rsidR="00C74C87" w:rsidRPr="006A20EF" w:rsidRDefault="006A20EF" w:rsidP="006A20EF">
      <w:pPr>
        <w:pStyle w:val="Heading1"/>
      </w:pPr>
      <w:r>
        <w:t>Version History</w:t>
      </w:r>
    </w:p>
    <w:tbl>
      <w:tblPr>
        <w:tblStyle w:val="ac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2009"/>
        <w:gridCol w:w="2126"/>
        <w:gridCol w:w="1701"/>
        <w:gridCol w:w="1985"/>
      </w:tblGrid>
      <w:tr w:rsidR="00C74C87" w:rsidRPr="006A20EF" w14:paraId="1DDCF0C2" w14:textId="77777777" w:rsidTr="006A20EF">
        <w:tc>
          <w:tcPr>
            <w:tcW w:w="9351" w:type="dxa"/>
            <w:gridSpan w:val="5"/>
            <w:shd w:val="clear" w:color="auto" w:fill="B7B7B7"/>
          </w:tcPr>
          <w:p w14:paraId="50D5453D" w14:textId="77777777" w:rsidR="00C74C87" w:rsidRPr="006A20EF" w:rsidRDefault="00000000" w:rsidP="006A20EF">
            <w:pPr>
              <w:pStyle w:val="TableStylewithSingleSpacing"/>
              <w:spacing w:after="120"/>
              <w:rPr>
                <w:b/>
                <w:bCs/>
              </w:rPr>
            </w:pPr>
            <w:r w:rsidRPr="006A20EF">
              <w:rPr>
                <w:b/>
                <w:bCs/>
              </w:rPr>
              <w:t>Title: Gift and Hospitality Acceptance Form</w:t>
            </w:r>
          </w:p>
          <w:p w14:paraId="22BE1ECC" w14:textId="77777777" w:rsidR="00C74C87" w:rsidRPr="006A20EF" w:rsidRDefault="00000000" w:rsidP="006A20EF">
            <w:pPr>
              <w:pStyle w:val="TableStylewithSingleSpacing"/>
              <w:spacing w:after="120"/>
              <w:rPr>
                <w:b/>
                <w:bCs/>
              </w:rPr>
            </w:pPr>
            <w:r w:rsidRPr="006A20EF">
              <w:rPr>
                <w:b/>
                <w:bCs/>
              </w:rPr>
              <w:t>Approved by: Executive Committee</w:t>
            </w:r>
          </w:p>
          <w:p w14:paraId="20CE1A8A" w14:textId="5FF0ECA6" w:rsidR="006A20EF" w:rsidRPr="006A20EF" w:rsidRDefault="006A20EF" w:rsidP="006A20EF">
            <w:pPr>
              <w:pStyle w:val="TableStylewithSingleSpacing"/>
              <w:spacing w:after="120"/>
              <w:rPr>
                <w:b/>
                <w:bCs/>
              </w:rPr>
            </w:pPr>
            <w:r w:rsidRPr="006A20EF">
              <w:rPr>
                <w:b/>
                <w:bCs/>
              </w:rPr>
              <w:t>Location: Academic Handbook/ Strategies/ Financial Management Strategy and Policies</w:t>
            </w:r>
          </w:p>
        </w:tc>
      </w:tr>
      <w:tr w:rsidR="006A20EF" w:rsidRPr="006A20EF" w14:paraId="4B2C704A" w14:textId="77777777" w:rsidTr="00E13F25">
        <w:tc>
          <w:tcPr>
            <w:tcW w:w="1530" w:type="dxa"/>
            <w:shd w:val="clear" w:color="auto" w:fill="B7B7B7"/>
          </w:tcPr>
          <w:p w14:paraId="400D0709" w14:textId="77777777" w:rsidR="006A20EF" w:rsidRPr="006A20EF" w:rsidRDefault="006A20EF" w:rsidP="006A20EF">
            <w:pPr>
              <w:pStyle w:val="TableStylewithSingleSpacing"/>
              <w:spacing w:after="120"/>
              <w:rPr>
                <w:b/>
                <w:bCs/>
              </w:rPr>
            </w:pPr>
            <w:r w:rsidRPr="006A20EF">
              <w:rPr>
                <w:b/>
                <w:bCs/>
              </w:rPr>
              <w:t>Version number</w:t>
            </w:r>
          </w:p>
        </w:tc>
        <w:tc>
          <w:tcPr>
            <w:tcW w:w="2009" w:type="dxa"/>
            <w:shd w:val="clear" w:color="auto" w:fill="B7B7B7"/>
          </w:tcPr>
          <w:p w14:paraId="4ED3C5D3" w14:textId="77777777" w:rsidR="006A20EF" w:rsidRPr="006A20EF" w:rsidRDefault="006A20EF" w:rsidP="006A20EF">
            <w:pPr>
              <w:pStyle w:val="TableStylewithSingleSpacing"/>
              <w:spacing w:after="120"/>
              <w:rPr>
                <w:b/>
                <w:bCs/>
              </w:rPr>
            </w:pPr>
            <w:r w:rsidRPr="006A20EF">
              <w:rPr>
                <w:b/>
                <w:bCs/>
              </w:rPr>
              <w:t>Date approved</w:t>
            </w:r>
          </w:p>
        </w:tc>
        <w:tc>
          <w:tcPr>
            <w:tcW w:w="2126" w:type="dxa"/>
            <w:shd w:val="clear" w:color="auto" w:fill="B7B7B7"/>
          </w:tcPr>
          <w:p w14:paraId="2D591C86" w14:textId="77777777" w:rsidR="006A20EF" w:rsidRPr="006A20EF" w:rsidRDefault="006A20EF" w:rsidP="006A20EF">
            <w:pPr>
              <w:pStyle w:val="TableStylewithSingleSpacing"/>
              <w:spacing w:after="120"/>
              <w:rPr>
                <w:b/>
                <w:bCs/>
              </w:rPr>
            </w:pPr>
            <w:r w:rsidRPr="006A20EF">
              <w:rPr>
                <w:b/>
                <w:bCs/>
              </w:rPr>
              <w:t xml:space="preserve">Date published </w:t>
            </w:r>
          </w:p>
        </w:tc>
        <w:tc>
          <w:tcPr>
            <w:tcW w:w="1701" w:type="dxa"/>
            <w:shd w:val="clear" w:color="auto" w:fill="B7B7B7"/>
          </w:tcPr>
          <w:p w14:paraId="4EA81799" w14:textId="2153CC7D" w:rsidR="006A20EF" w:rsidRPr="006A20EF" w:rsidRDefault="006A20EF" w:rsidP="006A20EF">
            <w:pPr>
              <w:pStyle w:val="TableStylewithSingleSpacing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Owner</w:t>
            </w:r>
            <w:r w:rsidRPr="006A20EF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  <w:shd w:val="clear" w:color="auto" w:fill="B7B7B7"/>
          </w:tcPr>
          <w:p w14:paraId="48E66E90" w14:textId="77777777" w:rsidR="006A20EF" w:rsidRPr="006A20EF" w:rsidRDefault="006A20EF" w:rsidP="006A20EF">
            <w:pPr>
              <w:pStyle w:val="TableStylewithSingleSpacing"/>
              <w:spacing w:after="120"/>
              <w:rPr>
                <w:b/>
                <w:bCs/>
              </w:rPr>
            </w:pPr>
            <w:r w:rsidRPr="006A20EF">
              <w:rPr>
                <w:b/>
                <w:bCs/>
              </w:rPr>
              <w:t>Proposed next review date</w:t>
            </w:r>
          </w:p>
        </w:tc>
      </w:tr>
      <w:tr w:rsidR="006A20EF" w14:paraId="7E6C0965" w14:textId="77777777" w:rsidTr="00E13F25">
        <w:tc>
          <w:tcPr>
            <w:tcW w:w="1530" w:type="dxa"/>
          </w:tcPr>
          <w:p w14:paraId="02DCA8E5" w14:textId="77777777" w:rsidR="006A20EF" w:rsidRDefault="006A20EF" w:rsidP="006A20EF">
            <w:pPr>
              <w:pStyle w:val="TableStylewithSingleSpacing"/>
              <w:spacing w:after="120"/>
            </w:pPr>
            <w:r>
              <w:t>1.0</w:t>
            </w:r>
          </w:p>
        </w:tc>
        <w:tc>
          <w:tcPr>
            <w:tcW w:w="2009" w:type="dxa"/>
          </w:tcPr>
          <w:p w14:paraId="6647FCC8" w14:textId="60B3FD9B" w:rsidR="006A20EF" w:rsidRDefault="006A20EF" w:rsidP="006A20EF">
            <w:pPr>
              <w:pStyle w:val="TableStylewithSingleSpacing"/>
              <w:spacing w:after="120"/>
            </w:pPr>
            <w:r>
              <w:t>October 2022</w:t>
            </w:r>
          </w:p>
        </w:tc>
        <w:tc>
          <w:tcPr>
            <w:tcW w:w="2126" w:type="dxa"/>
          </w:tcPr>
          <w:p w14:paraId="72B96936" w14:textId="2C319AD8" w:rsidR="006A20EF" w:rsidRDefault="006A20EF" w:rsidP="006A20EF">
            <w:pPr>
              <w:pStyle w:val="TableStylewithSingleSpacing"/>
              <w:spacing w:after="120"/>
            </w:pPr>
            <w:r>
              <w:t>January 2023</w:t>
            </w:r>
          </w:p>
        </w:tc>
        <w:tc>
          <w:tcPr>
            <w:tcW w:w="1701" w:type="dxa"/>
          </w:tcPr>
          <w:p w14:paraId="4E062451" w14:textId="77777777" w:rsidR="006A20EF" w:rsidRDefault="006A20EF" w:rsidP="006A20EF">
            <w:pPr>
              <w:pStyle w:val="TableStylewithSingleSpacing"/>
              <w:spacing w:after="120"/>
            </w:pPr>
            <w:r>
              <w:t>Director of Finance</w:t>
            </w:r>
          </w:p>
        </w:tc>
        <w:tc>
          <w:tcPr>
            <w:tcW w:w="1985" w:type="dxa"/>
          </w:tcPr>
          <w:p w14:paraId="525E1582" w14:textId="77777777" w:rsidR="006A20EF" w:rsidRDefault="006A20EF" w:rsidP="006A20EF">
            <w:pPr>
              <w:pStyle w:val="TableStylewithSingleSpacing"/>
              <w:spacing w:after="120"/>
            </w:pPr>
            <w:r>
              <w:t>July 2024</w:t>
            </w:r>
          </w:p>
        </w:tc>
      </w:tr>
      <w:tr w:rsidR="00C74C87" w14:paraId="5BE90503" w14:textId="77777777" w:rsidTr="006A20EF">
        <w:trPr>
          <w:trHeight w:val="241"/>
        </w:trPr>
        <w:tc>
          <w:tcPr>
            <w:tcW w:w="9351" w:type="dxa"/>
            <w:gridSpan w:val="5"/>
            <w:shd w:val="clear" w:color="auto" w:fill="B7B7B7"/>
          </w:tcPr>
          <w:p w14:paraId="11B15A7C" w14:textId="77777777" w:rsidR="00C74C87" w:rsidRDefault="00C74C87" w:rsidP="006A20EF">
            <w:pPr>
              <w:pStyle w:val="TableStylewithSingleSpacing"/>
              <w:spacing w:after="120"/>
            </w:pPr>
          </w:p>
        </w:tc>
      </w:tr>
      <w:tr w:rsidR="00C74C87" w14:paraId="37A0AC9B" w14:textId="77777777" w:rsidTr="006A20EF">
        <w:tc>
          <w:tcPr>
            <w:tcW w:w="1530" w:type="dxa"/>
          </w:tcPr>
          <w:p w14:paraId="15722640" w14:textId="77777777" w:rsidR="00C74C87" w:rsidRDefault="00000000" w:rsidP="006A20EF">
            <w:pPr>
              <w:pStyle w:val="TableStylewithSingleSpacing"/>
              <w:spacing w:after="120"/>
              <w:rPr>
                <w:highlight w:val="yellow"/>
              </w:rPr>
            </w:pPr>
            <w:r>
              <w:t>Referenced documents</w:t>
            </w:r>
          </w:p>
        </w:tc>
        <w:tc>
          <w:tcPr>
            <w:tcW w:w="7821" w:type="dxa"/>
            <w:gridSpan w:val="4"/>
          </w:tcPr>
          <w:p w14:paraId="573216C7" w14:textId="77777777" w:rsidR="00C74C87" w:rsidRDefault="00000000" w:rsidP="006A20EF">
            <w:pPr>
              <w:pStyle w:val="TableStylewithSingleSpacing"/>
              <w:spacing w:after="120"/>
            </w:pPr>
            <w:r>
              <w:t xml:space="preserve">Anti-Bribery and Corruption Policy </w:t>
            </w:r>
          </w:p>
        </w:tc>
      </w:tr>
      <w:tr w:rsidR="00C74C87" w14:paraId="0EEEA5B6" w14:textId="77777777" w:rsidTr="006A20EF">
        <w:tc>
          <w:tcPr>
            <w:tcW w:w="1530" w:type="dxa"/>
          </w:tcPr>
          <w:p w14:paraId="2A0A87C2" w14:textId="77777777" w:rsidR="00C74C87" w:rsidRDefault="00000000" w:rsidP="006A20EF">
            <w:pPr>
              <w:pStyle w:val="TableStylewithSingleSpacing"/>
              <w:spacing w:after="120"/>
            </w:pPr>
            <w:r>
              <w:t>External Reference Point(s)</w:t>
            </w:r>
          </w:p>
        </w:tc>
        <w:tc>
          <w:tcPr>
            <w:tcW w:w="7821" w:type="dxa"/>
            <w:gridSpan w:val="4"/>
          </w:tcPr>
          <w:p w14:paraId="301774F5" w14:textId="26D8A663" w:rsidR="00C74C87" w:rsidRDefault="00000000" w:rsidP="006A20EF">
            <w:pPr>
              <w:pStyle w:val="TableStylewithSingleSpacing"/>
              <w:spacing w:after="120"/>
            </w:pPr>
            <w:r>
              <w:t>Anti-Bribery Act 2010</w:t>
            </w:r>
            <w:r w:rsidR="006A20EF">
              <w:t xml:space="preserve">; </w:t>
            </w:r>
            <w:r>
              <w:t>Criminal Justice (Corruption Offences) Act 2018</w:t>
            </w:r>
          </w:p>
        </w:tc>
      </w:tr>
    </w:tbl>
    <w:p w14:paraId="7457EE43" w14:textId="77777777" w:rsidR="00C74C87" w:rsidRDefault="00C74C87">
      <w:pPr>
        <w:rPr>
          <w:rFonts w:eastAsia="Arial" w:cs="Arial"/>
        </w:rPr>
      </w:pPr>
    </w:p>
    <w:sectPr w:rsidR="00C74C87" w:rsidSect="00E13F2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2C14" w14:textId="77777777" w:rsidR="00367A9F" w:rsidRDefault="00367A9F">
      <w:pPr>
        <w:spacing w:after="0" w:line="240" w:lineRule="auto"/>
      </w:pPr>
      <w:r>
        <w:separator/>
      </w:r>
    </w:p>
  </w:endnote>
  <w:endnote w:type="continuationSeparator" w:id="0">
    <w:p w14:paraId="7003E22C" w14:textId="77777777" w:rsidR="00367A9F" w:rsidRDefault="003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03B2" w14:textId="59B1FDFA" w:rsidR="00C74C87" w:rsidRDefault="00000000" w:rsidP="00E13F25">
    <w:pPr>
      <w:pStyle w:val="Footer"/>
    </w:pPr>
    <w:r>
      <w:fldChar w:fldCharType="begin"/>
    </w:r>
    <w:r>
      <w:instrText>PAGE</w:instrText>
    </w:r>
    <w:r>
      <w:fldChar w:fldCharType="separate"/>
    </w:r>
    <w:r w:rsidR="006A47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CE23" w14:textId="1C694474" w:rsidR="00C74C87" w:rsidRDefault="00000000" w:rsidP="00E13F25">
    <w:pPr>
      <w:pStyle w:val="Footer"/>
    </w:pPr>
    <w:r>
      <w:fldChar w:fldCharType="begin"/>
    </w:r>
    <w:r>
      <w:instrText>PAGE</w:instrText>
    </w:r>
    <w:r>
      <w:fldChar w:fldCharType="separate"/>
    </w:r>
    <w:r w:rsidR="006A47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F9A4" w14:textId="77777777" w:rsidR="00367A9F" w:rsidRDefault="00367A9F">
      <w:pPr>
        <w:spacing w:after="0" w:line="240" w:lineRule="auto"/>
      </w:pPr>
      <w:r>
        <w:separator/>
      </w:r>
    </w:p>
  </w:footnote>
  <w:footnote w:type="continuationSeparator" w:id="0">
    <w:p w14:paraId="163252B2" w14:textId="77777777" w:rsidR="00367A9F" w:rsidRDefault="003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733" w14:textId="6073E8AC" w:rsidR="00C74C87" w:rsidRPr="006A20EF" w:rsidRDefault="006A20EF" w:rsidP="00E13F25">
    <w:pPr>
      <w:pStyle w:val="Header"/>
      <w:rPr>
        <w:color w:val="auto"/>
        <w14:textFill>
          <w14:solidFill>
            <w14:srgbClr w14:val="000000">
              <w14:lumMod w14:val="50000"/>
            </w14:srgbClr>
          </w14:solidFill>
        </w14:textFill>
      </w:rPr>
    </w:pPr>
    <w:r>
      <w:t>Gift and Hospitality Acceptance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6DBC" w14:textId="6313B9E5" w:rsidR="00C74C87" w:rsidRPr="006A20EF" w:rsidRDefault="006A20EF" w:rsidP="00E13F25">
    <w:pPr>
      <w:ind w:hanging="709"/>
    </w:pPr>
    <w:r w:rsidRPr="00574407">
      <w:rPr>
        <w:noProof/>
      </w:rPr>
      <w:drawing>
        <wp:inline distT="0" distB="0" distL="0" distR="0" wp14:anchorId="5E5FBD91" wp14:editId="19F84F80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1B4F34"/>
    <w:multiLevelType w:val="multilevel"/>
    <w:tmpl w:val="7E283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BBD2A43"/>
    <w:multiLevelType w:val="multilevel"/>
    <w:tmpl w:val="ECE83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245421"/>
    <w:multiLevelType w:val="multilevel"/>
    <w:tmpl w:val="A0880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77595A73"/>
    <w:multiLevelType w:val="multilevel"/>
    <w:tmpl w:val="5C220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88636E"/>
    <w:multiLevelType w:val="multilevel"/>
    <w:tmpl w:val="73A05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3F555C"/>
    <w:multiLevelType w:val="multilevel"/>
    <w:tmpl w:val="E1F4D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609B1"/>
    <w:multiLevelType w:val="multilevel"/>
    <w:tmpl w:val="E018B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60935">
    <w:abstractNumId w:val="14"/>
  </w:num>
  <w:num w:numId="2" w16cid:durableId="1525678129">
    <w:abstractNumId w:val="16"/>
  </w:num>
  <w:num w:numId="3" w16cid:durableId="1683312878">
    <w:abstractNumId w:val="3"/>
  </w:num>
  <w:num w:numId="4" w16cid:durableId="1263149701">
    <w:abstractNumId w:val="8"/>
  </w:num>
  <w:num w:numId="5" w16cid:durableId="784882445">
    <w:abstractNumId w:val="7"/>
  </w:num>
  <w:num w:numId="6" w16cid:durableId="709039218">
    <w:abstractNumId w:val="12"/>
  </w:num>
  <w:num w:numId="7" w16cid:durableId="1552307261">
    <w:abstractNumId w:val="13"/>
  </w:num>
  <w:num w:numId="8" w16cid:durableId="831263414">
    <w:abstractNumId w:val="1"/>
  </w:num>
  <w:num w:numId="9" w16cid:durableId="1897011117">
    <w:abstractNumId w:val="17"/>
  </w:num>
  <w:num w:numId="10" w16cid:durableId="1276691">
    <w:abstractNumId w:val="6"/>
  </w:num>
  <w:num w:numId="11" w16cid:durableId="1444494456">
    <w:abstractNumId w:val="11"/>
  </w:num>
  <w:num w:numId="12" w16cid:durableId="38366001">
    <w:abstractNumId w:val="5"/>
  </w:num>
  <w:num w:numId="13" w16cid:durableId="2005860757">
    <w:abstractNumId w:val="4"/>
  </w:num>
  <w:num w:numId="14" w16cid:durableId="1454784189">
    <w:abstractNumId w:val="15"/>
  </w:num>
  <w:num w:numId="15" w16cid:durableId="1402941303">
    <w:abstractNumId w:val="0"/>
  </w:num>
  <w:num w:numId="16" w16cid:durableId="220023953">
    <w:abstractNumId w:val="0"/>
  </w:num>
  <w:num w:numId="17" w16cid:durableId="540358588">
    <w:abstractNumId w:val="10"/>
  </w:num>
  <w:num w:numId="18" w16cid:durableId="1502625804">
    <w:abstractNumId w:val="2"/>
  </w:num>
  <w:num w:numId="19" w16cid:durableId="1441412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87"/>
    <w:rsid w:val="000F56D3"/>
    <w:rsid w:val="00367A9F"/>
    <w:rsid w:val="004F3FB0"/>
    <w:rsid w:val="006A20EF"/>
    <w:rsid w:val="006A47BA"/>
    <w:rsid w:val="00C74C87"/>
    <w:rsid w:val="00E1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CC824"/>
  <w15:docId w15:val="{21025520-3DB3-DF45-AD45-80914EAB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EF"/>
    <w:rPr>
      <w:rFonts w:ascii="Arial" w:eastAsia="Calibri" w:hAnsi="Arial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0EF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0EF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20EF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A20E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A20EF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A20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A20E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20EF"/>
  </w:style>
  <w:style w:type="numbering" w:customStyle="1" w:styleId="Bullets">
    <w:name w:val="Bullets"/>
    <w:basedOn w:val="NoList"/>
    <w:uiPriority w:val="99"/>
    <w:rsid w:val="006A20EF"/>
    <w:pPr>
      <w:numPr>
        <w:numId w:val="8"/>
      </w:numPr>
    </w:pPr>
  </w:style>
  <w:style w:type="numbering" w:customStyle="1" w:styleId="CurrentList1">
    <w:name w:val="Current List1"/>
    <w:uiPriority w:val="99"/>
    <w:rsid w:val="006A20EF"/>
    <w:pPr>
      <w:numPr>
        <w:numId w:val="9"/>
      </w:numPr>
    </w:pPr>
  </w:style>
  <w:style w:type="numbering" w:customStyle="1" w:styleId="CurrentList2">
    <w:name w:val="Current List2"/>
    <w:uiPriority w:val="99"/>
    <w:rsid w:val="006A20EF"/>
    <w:pPr>
      <w:numPr>
        <w:numId w:val="10"/>
      </w:numPr>
    </w:pPr>
  </w:style>
  <w:style w:type="numbering" w:customStyle="1" w:styleId="CurrentList3">
    <w:name w:val="Current List3"/>
    <w:uiPriority w:val="99"/>
    <w:rsid w:val="006A20EF"/>
    <w:pPr>
      <w:numPr>
        <w:numId w:val="11"/>
      </w:numPr>
    </w:pPr>
  </w:style>
  <w:style w:type="numbering" w:customStyle="1" w:styleId="CurrentList4">
    <w:name w:val="Current List4"/>
    <w:uiPriority w:val="99"/>
    <w:rsid w:val="006A20EF"/>
    <w:pPr>
      <w:numPr>
        <w:numId w:val="1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B6760"/>
    <w:rPr>
      <w:rFonts w:ascii="Arial" w:eastAsia="Calibri" w:hAnsi="Arial" w:cs="Calibri"/>
      <w:sz w:val="36"/>
      <w:szCs w:val="36"/>
      <w:lang w:val="en-US"/>
    </w:rPr>
  </w:style>
  <w:style w:type="numbering" w:customStyle="1" w:styleId="CurrentList5">
    <w:name w:val="Current List5"/>
    <w:uiPriority w:val="99"/>
    <w:rsid w:val="006A20EF"/>
    <w:pPr>
      <w:numPr>
        <w:numId w:val="13"/>
      </w:numPr>
    </w:pPr>
  </w:style>
  <w:style w:type="numbering" w:customStyle="1" w:styleId="CurrentList6">
    <w:name w:val="Current List6"/>
    <w:uiPriority w:val="99"/>
    <w:rsid w:val="006A20EF"/>
    <w:pPr>
      <w:numPr>
        <w:numId w:val="1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A20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20EF"/>
    <w:pPr>
      <w:tabs>
        <w:tab w:val="center" w:pos="4513"/>
        <w:tab w:val="right" w:pos="9026"/>
      </w:tabs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9B6760"/>
    <w:rPr>
      <w:rFonts w:ascii="Arial" w:eastAsia="Calibri" w:hAnsi="Arial" w:cs="Calibri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20EF"/>
    <w:rPr>
      <w:rFonts w:ascii="Arial" w:eastAsia="Calibri" w:hAnsi="Arial" w:cs="Calibri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A20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A2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0EF"/>
    <w:rPr>
      <w:rFonts w:ascii="Arial" w:eastAsia="Calibri" w:hAnsi="Arial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20EF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6A20EF"/>
    <w:rPr>
      <w:rFonts w:ascii="Arial" w:eastAsia="Calibri" w:hAnsi="Arial" w:cs="Calibri"/>
      <w:color w:val="C8C8C8"/>
      <w:sz w:val="24"/>
      <w:szCs w:val="24"/>
      <w:lang w:val="en-US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6A20EF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6A20EF"/>
    <w:pPr>
      <w:numPr>
        <w:numId w:val="16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6A20EF"/>
    <w:pPr>
      <w:numPr>
        <w:numId w:val="17"/>
      </w:numPr>
    </w:pPr>
  </w:style>
  <w:style w:type="paragraph" w:customStyle="1" w:styleId="MultilevelBulletList1">
    <w:name w:val="Multilevel Bullet List 1"/>
    <w:basedOn w:val="MultilevelList"/>
    <w:autoRedefine/>
    <w:qFormat/>
    <w:rsid w:val="006A20EF"/>
    <w:pPr>
      <w:numPr>
        <w:numId w:val="18"/>
      </w:numPr>
    </w:pPr>
  </w:style>
  <w:style w:type="paragraph" w:styleId="NormalWeb">
    <w:name w:val="Normal (Web)"/>
    <w:basedOn w:val="Normal"/>
    <w:uiPriority w:val="99"/>
    <w:semiHidden/>
    <w:unhideWhenUsed/>
    <w:rsid w:val="006A20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A20EF"/>
  </w:style>
  <w:style w:type="numbering" w:customStyle="1" w:styleId="StandardBulletList">
    <w:name w:val="Standard Bullet List"/>
    <w:basedOn w:val="NoList"/>
    <w:uiPriority w:val="99"/>
    <w:rsid w:val="006A20EF"/>
    <w:pPr>
      <w:numPr>
        <w:numId w:val="19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6A20EF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0066"/>
    <w:rPr>
      <w:rFonts w:ascii="Arial" w:eastAsia="Calibri" w:hAnsi="Arial" w:cs="Calibri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A20EF"/>
    <w:rPr>
      <w:rFonts w:ascii="Arial" w:eastAsia="Georgia" w:hAnsi="Arial" w:cs="Georgia"/>
      <w:i/>
      <w:color w:val="666666"/>
      <w:sz w:val="36"/>
      <w:szCs w:val="36"/>
      <w:lang w:val="en-US"/>
    </w:rPr>
  </w:style>
  <w:style w:type="paragraph" w:customStyle="1" w:styleId="TableStylewithSingleSpacing">
    <w:name w:val="Table Style with Single Spacing"/>
    <w:basedOn w:val="Normal"/>
    <w:qFormat/>
    <w:rsid w:val="006A20EF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A20EF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20EF"/>
    <w:rPr>
      <w:rFonts w:ascii="Arial" w:eastAsia="Calibri" w:hAnsi="Arial" w:cs="Calibri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paragraph" w:styleId="TOC1">
    <w:name w:val="toc 1"/>
    <w:basedOn w:val="Normal"/>
    <w:next w:val="Normal"/>
    <w:autoRedefine/>
    <w:uiPriority w:val="39"/>
    <w:unhideWhenUsed/>
    <w:rsid w:val="006A20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A20E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A20EF"/>
    <w:pPr>
      <w:spacing w:after="100"/>
      <w:ind w:left="480"/>
    </w:pPr>
  </w:style>
  <w:style w:type="table" w:customStyle="1" w:styleId="a0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6A20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20EF"/>
    <w:pPr>
      <w:spacing w:after="0" w:line="240" w:lineRule="auto"/>
    </w:pPr>
    <w:rPr>
      <w:rFonts w:ascii="Arial" w:eastAsia="Calibri" w:hAnsi="Arial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ro@nulondon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H">
      <a:dk1>
        <a:srgbClr val="323232"/>
      </a:dk1>
      <a:lt1>
        <a:sysClr val="window" lastClr="FFFFFF"/>
      </a:lt1>
      <a:dk2>
        <a:srgbClr val="3B5B72"/>
      </a:dk2>
      <a:lt2>
        <a:srgbClr val="B7C122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4dZGlKN85ZOdhFhuRzSIWGxL9w==">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Mitchell</cp:lastModifiedBy>
  <cp:revision>3</cp:revision>
  <dcterms:created xsi:type="dcterms:W3CDTF">2023-01-18T21:42:00Z</dcterms:created>
  <dcterms:modified xsi:type="dcterms:W3CDTF">2023-01-18T21:43:00Z</dcterms:modified>
</cp:coreProperties>
</file>