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927A" w14:textId="77777777" w:rsidR="004E791E" w:rsidRPr="002C6611" w:rsidRDefault="004E791E" w:rsidP="002C6611">
      <w:pPr>
        <w:pStyle w:val="Title"/>
      </w:pPr>
      <w:bookmarkStart w:id="0" w:name="_Hlk6474474"/>
    </w:p>
    <w:p w14:paraId="61104269" w14:textId="1DDFA4ED" w:rsidR="004E791E" w:rsidRDefault="004E791E" w:rsidP="002C6611">
      <w:pPr>
        <w:pStyle w:val="Title"/>
      </w:pPr>
      <w:r w:rsidRPr="002C6611">
        <w:t>Complaint Form for Students</w:t>
      </w:r>
    </w:p>
    <w:p w14:paraId="27C6D145" w14:textId="77777777" w:rsidR="002C6611" w:rsidRPr="002C6611" w:rsidRDefault="002C6611" w:rsidP="002C6611"/>
    <w:p w14:paraId="07B0B979" w14:textId="0A87084E" w:rsidR="008D0799" w:rsidRPr="008D0799" w:rsidRDefault="008D0799" w:rsidP="008D0799">
      <w:r>
        <w:t>Please</w:t>
      </w:r>
      <w:r w:rsidR="004E791E" w:rsidRPr="002C6611">
        <w:t xml:space="preserve"> read the </w:t>
      </w:r>
      <w:hyperlink r:id="rId7" w:history="1">
        <w:r w:rsidR="002C6611" w:rsidRPr="002C6611">
          <w:rPr>
            <w:rStyle w:val="Hyperlink"/>
          </w:rPr>
          <w:t>Complaints Procedure for Students</w:t>
        </w:r>
      </w:hyperlink>
      <w:r w:rsidR="004E791E" w:rsidRPr="002C6611">
        <w:t xml:space="preserve"> before completing this form.</w:t>
      </w:r>
      <w:r w:rsidRPr="008D0799">
        <w:t xml:space="preserve"> The completed form should be submitted to the </w:t>
      </w:r>
      <w:hyperlink r:id="rId8" w:history="1">
        <w:r w:rsidR="008C0C8C">
          <w:rPr>
            <w:rStyle w:val="Hyperlink"/>
          </w:rPr>
          <w:t>Registry</w:t>
        </w:r>
      </w:hyperlink>
      <w:r w:rsidRPr="008D0799">
        <w:t xml:space="preserve"> who will log and acknowledge receipt. </w:t>
      </w:r>
      <w:r w:rsidRPr="002B3640">
        <w:t>Please ensure you keep a copy of the Form for your own record.</w:t>
      </w:r>
    </w:p>
    <w:bookmarkEnd w:id="0"/>
    <w:p w14:paraId="2A59A4C4" w14:textId="77777777" w:rsidR="008D0799" w:rsidRPr="002C6611" w:rsidRDefault="008D0799" w:rsidP="008D0799">
      <w:r w:rsidRPr="002C6611">
        <w:t xml:space="preserve">Please contact </w:t>
      </w:r>
      <w:hyperlink r:id="rId9" w:history="1">
        <w:r w:rsidRPr="002C6611">
          <w:rPr>
            <w:rStyle w:val="Hyperlink"/>
          </w:rPr>
          <w:t>Student Support and Development</w:t>
        </w:r>
      </w:hyperlink>
      <w:r w:rsidRPr="002C6611">
        <w:t xml:space="preserve"> if you require this form in a different format.</w:t>
      </w:r>
    </w:p>
    <w:p w14:paraId="0286B7C4" w14:textId="77777777" w:rsidR="004E791E" w:rsidRPr="002C6611" w:rsidRDefault="004E791E" w:rsidP="002C6611"/>
    <w:p w14:paraId="0544922E" w14:textId="2CECE585" w:rsidR="004E791E" w:rsidRPr="002C6611" w:rsidRDefault="002C6611" w:rsidP="002C6611">
      <w:pPr>
        <w:pStyle w:val="Heading1"/>
      </w:pPr>
      <w:r w:rsidRPr="002C6611"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992"/>
        <w:gridCol w:w="1837"/>
        <w:gridCol w:w="3073"/>
      </w:tblGrid>
      <w:tr w:rsidR="002C6611" w:rsidRPr="002C6611" w14:paraId="517734F4" w14:textId="77777777" w:rsidTr="002C6611">
        <w:tc>
          <w:tcPr>
            <w:tcW w:w="3114" w:type="dxa"/>
            <w:shd w:val="clear" w:color="auto" w:fill="C8C8C8"/>
          </w:tcPr>
          <w:p w14:paraId="32A8AD1F" w14:textId="77777777" w:rsidR="004E791E" w:rsidRPr="002C6611" w:rsidRDefault="004E791E" w:rsidP="00C663A8">
            <w:pPr>
              <w:pStyle w:val="TableStylewithSingleSpacing"/>
              <w:rPr>
                <w:b/>
                <w:bCs/>
              </w:rPr>
            </w:pPr>
            <w:r w:rsidRPr="002C6611">
              <w:rPr>
                <w:b/>
                <w:bCs/>
              </w:rPr>
              <w:t>Title</w:t>
            </w:r>
          </w:p>
        </w:tc>
        <w:tc>
          <w:tcPr>
            <w:tcW w:w="992" w:type="dxa"/>
          </w:tcPr>
          <w:p w14:paraId="0C065C3D" w14:textId="77777777" w:rsidR="004E791E" w:rsidRPr="002C6611" w:rsidRDefault="004E791E" w:rsidP="00C663A8">
            <w:pPr>
              <w:pStyle w:val="TableStylewithSingleSpacing"/>
            </w:pPr>
          </w:p>
        </w:tc>
        <w:tc>
          <w:tcPr>
            <w:tcW w:w="1837" w:type="dxa"/>
            <w:shd w:val="clear" w:color="auto" w:fill="C8C8C8"/>
          </w:tcPr>
          <w:p w14:paraId="6B0D51FB" w14:textId="031262CF" w:rsidR="004E791E" w:rsidRPr="00C663A8" w:rsidRDefault="004E791E" w:rsidP="00C663A8">
            <w:pPr>
              <w:pStyle w:val="TableStylewithSingleSpacing"/>
              <w:rPr>
                <w:b/>
                <w:bCs/>
              </w:rPr>
            </w:pPr>
            <w:r w:rsidRPr="002C6611">
              <w:rPr>
                <w:b/>
                <w:bCs/>
              </w:rPr>
              <w:t xml:space="preserve">First </w:t>
            </w:r>
            <w:r w:rsidR="002C6611">
              <w:rPr>
                <w:b/>
                <w:bCs/>
              </w:rPr>
              <w:t>N</w:t>
            </w:r>
            <w:r w:rsidRPr="002C6611">
              <w:rPr>
                <w:b/>
                <w:bCs/>
              </w:rPr>
              <w:t>ame(s)</w:t>
            </w:r>
          </w:p>
        </w:tc>
        <w:tc>
          <w:tcPr>
            <w:tcW w:w="3073" w:type="dxa"/>
          </w:tcPr>
          <w:p w14:paraId="790F0D1E" w14:textId="77777777" w:rsidR="004E791E" w:rsidRPr="002C6611" w:rsidRDefault="004E791E" w:rsidP="00C663A8">
            <w:pPr>
              <w:pStyle w:val="TableStylewithSingleSpacing"/>
            </w:pPr>
          </w:p>
        </w:tc>
      </w:tr>
      <w:tr w:rsidR="004E791E" w:rsidRPr="002C6611" w14:paraId="6A84E57B" w14:textId="77777777" w:rsidTr="00C663A8">
        <w:tc>
          <w:tcPr>
            <w:tcW w:w="3114" w:type="dxa"/>
            <w:shd w:val="clear" w:color="auto" w:fill="C8C8C8"/>
          </w:tcPr>
          <w:p w14:paraId="6537549F" w14:textId="73655F8F" w:rsidR="004E791E" w:rsidRPr="002C6611" w:rsidRDefault="004E791E" w:rsidP="00C663A8">
            <w:pPr>
              <w:pStyle w:val="TableStylewithSingleSpacing"/>
              <w:rPr>
                <w:b/>
                <w:bCs/>
              </w:rPr>
            </w:pPr>
            <w:r w:rsidRPr="002C6611">
              <w:rPr>
                <w:b/>
                <w:bCs/>
              </w:rPr>
              <w:t xml:space="preserve">Family </w:t>
            </w:r>
            <w:r w:rsidR="002C6611">
              <w:rPr>
                <w:b/>
                <w:bCs/>
              </w:rPr>
              <w:t>N</w:t>
            </w:r>
            <w:r w:rsidRPr="002C6611">
              <w:rPr>
                <w:b/>
                <w:bCs/>
              </w:rPr>
              <w:t>ame(s)</w:t>
            </w:r>
          </w:p>
        </w:tc>
        <w:tc>
          <w:tcPr>
            <w:tcW w:w="5902" w:type="dxa"/>
            <w:gridSpan w:val="3"/>
          </w:tcPr>
          <w:p w14:paraId="16B64BC1" w14:textId="77777777" w:rsidR="004E791E" w:rsidRPr="002C6611" w:rsidRDefault="004E791E" w:rsidP="00C663A8">
            <w:pPr>
              <w:pStyle w:val="TableStylewithSingleSpacing"/>
            </w:pPr>
          </w:p>
        </w:tc>
      </w:tr>
      <w:tr w:rsidR="004E791E" w:rsidRPr="002C6611" w14:paraId="728D5F33" w14:textId="77777777" w:rsidTr="00C663A8">
        <w:tc>
          <w:tcPr>
            <w:tcW w:w="3114" w:type="dxa"/>
            <w:shd w:val="clear" w:color="auto" w:fill="C8C8C8"/>
          </w:tcPr>
          <w:p w14:paraId="07648CA2" w14:textId="130FF248" w:rsidR="004E791E" w:rsidRPr="002C6611" w:rsidRDefault="002C6611" w:rsidP="00C663A8">
            <w:pPr>
              <w:pStyle w:val="TableStylewithSingleSpacing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</w:t>
            </w:r>
            <w:r w:rsidR="004E791E" w:rsidRPr="002C6611">
              <w:rPr>
                <w:b/>
                <w:bCs/>
              </w:rPr>
              <w:t>ID</w:t>
            </w:r>
            <w:r>
              <w:rPr>
                <w:b/>
                <w:bCs/>
              </w:rPr>
              <w:t xml:space="preserve"> Number</w:t>
            </w:r>
          </w:p>
        </w:tc>
        <w:tc>
          <w:tcPr>
            <w:tcW w:w="5902" w:type="dxa"/>
            <w:gridSpan w:val="3"/>
          </w:tcPr>
          <w:p w14:paraId="3773DA60" w14:textId="77777777" w:rsidR="004E791E" w:rsidRPr="002C6611" w:rsidRDefault="004E791E" w:rsidP="00C663A8">
            <w:pPr>
              <w:pStyle w:val="TableStylewithSingleSpacing"/>
            </w:pPr>
          </w:p>
        </w:tc>
      </w:tr>
      <w:tr w:rsidR="004E791E" w:rsidRPr="002C6611" w14:paraId="3B926313" w14:textId="77777777" w:rsidTr="00C663A8">
        <w:tc>
          <w:tcPr>
            <w:tcW w:w="3114" w:type="dxa"/>
            <w:shd w:val="clear" w:color="auto" w:fill="C8C8C8"/>
          </w:tcPr>
          <w:p w14:paraId="348A2EEC" w14:textId="77777777" w:rsidR="004E791E" w:rsidRPr="002C6611" w:rsidRDefault="004E791E" w:rsidP="00C663A8">
            <w:pPr>
              <w:pStyle w:val="TableStylewithSingleSpacing"/>
              <w:rPr>
                <w:b/>
                <w:bCs/>
              </w:rPr>
            </w:pPr>
            <w:proofErr w:type="spellStart"/>
            <w:r w:rsidRPr="002C6611">
              <w:rPr>
                <w:b/>
                <w:bCs/>
              </w:rPr>
              <w:t>Programme</w:t>
            </w:r>
            <w:proofErr w:type="spellEnd"/>
            <w:r w:rsidRPr="002C6611">
              <w:rPr>
                <w:b/>
                <w:bCs/>
              </w:rPr>
              <w:t xml:space="preserve"> Title</w:t>
            </w:r>
          </w:p>
        </w:tc>
        <w:tc>
          <w:tcPr>
            <w:tcW w:w="5902" w:type="dxa"/>
            <w:gridSpan w:val="3"/>
          </w:tcPr>
          <w:p w14:paraId="3436F644" w14:textId="77777777" w:rsidR="004E791E" w:rsidRPr="00C663A8" w:rsidRDefault="004E791E" w:rsidP="00C663A8">
            <w:pPr>
              <w:pStyle w:val="TableStylewithSingleSpacing"/>
            </w:pPr>
            <w:proofErr w:type="gramStart"/>
            <w:r w:rsidRPr="00C663A8">
              <w:t>e.g.</w:t>
            </w:r>
            <w:proofErr w:type="gramEnd"/>
            <w:r w:rsidRPr="00C663A8">
              <w:t xml:space="preserve"> BA (Hons), MA, </w:t>
            </w:r>
            <w:proofErr w:type="spellStart"/>
            <w:r w:rsidRPr="00C663A8">
              <w:t>NUin</w:t>
            </w:r>
            <w:proofErr w:type="spellEnd"/>
            <w:r w:rsidRPr="00C663A8">
              <w:t>, NU Bound, GEP</w:t>
            </w:r>
          </w:p>
        </w:tc>
      </w:tr>
      <w:tr w:rsidR="004E791E" w:rsidRPr="002C6611" w14:paraId="1F83FF84" w14:textId="77777777" w:rsidTr="00C663A8">
        <w:tc>
          <w:tcPr>
            <w:tcW w:w="3114" w:type="dxa"/>
            <w:shd w:val="clear" w:color="auto" w:fill="C8C8C8"/>
          </w:tcPr>
          <w:p w14:paraId="79EF979B" w14:textId="77777777" w:rsidR="004E791E" w:rsidRPr="002C6611" w:rsidRDefault="004E791E" w:rsidP="00C663A8">
            <w:pPr>
              <w:pStyle w:val="TableStylewithSingleSpacing"/>
              <w:rPr>
                <w:b/>
                <w:bCs/>
              </w:rPr>
            </w:pPr>
            <w:r w:rsidRPr="002C6611">
              <w:rPr>
                <w:b/>
                <w:bCs/>
              </w:rPr>
              <w:t>Year of Study</w:t>
            </w:r>
          </w:p>
        </w:tc>
        <w:tc>
          <w:tcPr>
            <w:tcW w:w="5902" w:type="dxa"/>
            <w:gridSpan w:val="3"/>
          </w:tcPr>
          <w:p w14:paraId="77980EFD" w14:textId="77777777" w:rsidR="004E791E" w:rsidRPr="002C6611" w:rsidRDefault="004E791E" w:rsidP="00C663A8">
            <w:pPr>
              <w:pStyle w:val="TableStylewithSingleSpacing"/>
            </w:pPr>
          </w:p>
        </w:tc>
      </w:tr>
      <w:tr w:rsidR="004E791E" w:rsidRPr="002C6611" w14:paraId="5BA2CC6F" w14:textId="77777777" w:rsidTr="00C663A8">
        <w:tc>
          <w:tcPr>
            <w:tcW w:w="3114" w:type="dxa"/>
            <w:shd w:val="clear" w:color="auto" w:fill="C8C8C8"/>
          </w:tcPr>
          <w:p w14:paraId="25EE2B52" w14:textId="3B113C06" w:rsidR="004E791E" w:rsidRPr="002C6611" w:rsidRDefault="004E791E" w:rsidP="00C663A8">
            <w:pPr>
              <w:pStyle w:val="TableStylewithSingleSpacing"/>
              <w:rPr>
                <w:b/>
                <w:bCs/>
              </w:rPr>
            </w:pPr>
            <w:r w:rsidRPr="002C6611">
              <w:rPr>
                <w:b/>
                <w:bCs/>
              </w:rPr>
              <w:t xml:space="preserve">Daytime </w:t>
            </w:r>
            <w:r w:rsidR="002C6611">
              <w:rPr>
                <w:b/>
                <w:bCs/>
              </w:rPr>
              <w:t>P</w:t>
            </w:r>
            <w:r w:rsidRPr="002C6611">
              <w:rPr>
                <w:b/>
                <w:bCs/>
              </w:rPr>
              <w:t xml:space="preserve">hone </w:t>
            </w:r>
            <w:r w:rsidR="002C6611">
              <w:rPr>
                <w:b/>
                <w:bCs/>
              </w:rPr>
              <w:t>N</w:t>
            </w:r>
            <w:r w:rsidRPr="002C6611">
              <w:rPr>
                <w:b/>
                <w:bCs/>
              </w:rPr>
              <w:t>umber</w:t>
            </w:r>
          </w:p>
        </w:tc>
        <w:tc>
          <w:tcPr>
            <w:tcW w:w="5902" w:type="dxa"/>
            <w:gridSpan w:val="3"/>
          </w:tcPr>
          <w:p w14:paraId="3D009D64" w14:textId="77777777" w:rsidR="004E791E" w:rsidRPr="002C6611" w:rsidRDefault="004E791E" w:rsidP="00C663A8">
            <w:pPr>
              <w:pStyle w:val="TableStylewithSingleSpacing"/>
            </w:pPr>
          </w:p>
        </w:tc>
      </w:tr>
      <w:tr w:rsidR="004E791E" w:rsidRPr="002C6611" w14:paraId="1A9FDCC0" w14:textId="77777777" w:rsidTr="00C663A8">
        <w:tc>
          <w:tcPr>
            <w:tcW w:w="3114" w:type="dxa"/>
            <w:shd w:val="clear" w:color="auto" w:fill="C8C8C8"/>
          </w:tcPr>
          <w:p w14:paraId="0F89A6A1" w14:textId="230C5007" w:rsidR="004E791E" w:rsidRPr="002C6611" w:rsidRDefault="002C6611" w:rsidP="00C663A8">
            <w:pPr>
              <w:pStyle w:val="TableStylewithSingleSpacing"/>
              <w:rPr>
                <w:b/>
                <w:bCs/>
              </w:rPr>
            </w:pPr>
            <w:r>
              <w:rPr>
                <w:b/>
                <w:bCs/>
              </w:rPr>
              <w:t>University Email Address</w:t>
            </w:r>
          </w:p>
        </w:tc>
        <w:tc>
          <w:tcPr>
            <w:tcW w:w="5902" w:type="dxa"/>
            <w:gridSpan w:val="3"/>
          </w:tcPr>
          <w:p w14:paraId="2ECA1BF9" w14:textId="77777777" w:rsidR="004E791E" w:rsidRPr="002C6611" w:rsidRDefault="004E791E" w:rsidP="00C663A8">
            <w:pPr>
              <w:pStyle w:val="TableStylewithSingleSpacing"/>
            </w:pPr>
          </w:p>
        </w:tc>
      </w:tr>
    </w:tbl>
    <w:p w14:paraId="01E47B8F" w14:textId="77777777" w:rsidR="004E791E" w:rsidRPr="002C6611" w:rsidRDefault="004E791E" w:rsidP="002C6611"/>
    <w:p w14:paraId="3564CD34" w14:textId="77777777" w:rsidR="004E791E" w:rsidRDefault="004E791E" w:rsidP="004E791E">
      <w:pPr>
        <w:pStyle w:val="Heading1"/>
      </w:pPr>
      <w:r>
        <w:t>Procedure</w:t>
      </w:r>
    </w:p>
    <w:p w14:paraId="77211CD4" w14:textId="10D65B21" w:rsidR="004E791E" w:rsidRPr="002C6611" w:rsidRDefault="004E791E" w:rsidP="002C6611">
      <w:r w:rsidRPr="002C6611">
        <w:t xml:space="preserve">The </w:t>
      </w:r>
      <w:r w:rsidR="002C6611">
        <w:t>University’s</w:t>
      </w:r>
      <w:r w:rsidR="002C6611" w:rsidRPr="002C6611">
        <w:t xml:space="preserve"> </w:t>
      </w:r>
      <w:r w:rsidRPr="002C6611">
        <w:t>Complaints Procedure for Students follows the Office of the Independent Adjudicator good practice framework</w:t>
      </w:r>
      <w:r w:rsidR="002C6611">
        <w:t>,</w:t>
      </w:r>
      <w:r w:rsidRPr="002C6611">
        <w:t xml:space="preserve"> which promotes the use of early resolution. The Early Resolution Stage at the </w:t>
      </w:r>
      <w:r w:rsidR="002C6611">
        <w:t>University</w:t>
      </w:r>
      <w:r w:rsidR="002C6611" w:rsidRPr="002C6611">
        <w:t xml:space="preserve"> </w:t>
      </w:r>
      <w:r w:rsidRPr="002C6611">
        <w:t>will normally follow a mediation/conciliation process</w:t>
      </w:r>
      <w:r w:rsidR="008D0799">
        <w:t>, which</w:t>
      </w:r>
      <w:r w:rsidRPr="002C6611">
        <w:t xml:space="preserve"> aim</w:t>
      </w:r>
      <w:r w:rsidR="008D0799">
        <w:t>s</w:t>
      </w:r>
      <w:r w:rsidRPr="002C6611">
        <w:t xml:space="preserve"> to </w:t>
      </w:r>
      <w:r w:rsidR="008D0799">
        <w:t>promote understanding regarding</w:t>
      </w:r>
      <w:r w:rsidRPr="002C6611">
        <w:t xml:space="preserve"> the complaint, provide more details and result in a swift mutually satisfactory conclusion.</w:t>
      </w:r>
    </w:p>
    <w:p w14:paraId="4C5BF929" w14:textId="6E98DE5B" w:rsidR="004E791E" w:rsidRPr="002C6611" w:rsidRDefault="004E791E" w:rsidP="002C6611">
      <w:r w:rsidRPr="002C6611">
        <w:t xml:space="preserve">This is </w:t>
      </w:r>
      <w:r w:rsidR="008D0799">
        <w:t xml:space="preserve">a </w:t>
      </w:r>
      <w:r w:rsidRPr="002C6611">
        <w:t xml:space="preserve">voluntary process and will be managed by the appointed Complaints Case Officer. If the complaint raised is complex or </w:t>
      </w:r>
      <w:r w:rsidR="008D0799">
        <w:t>the complainant does</w:t>
      </w:r>
      <w:r w:rsidRPr="002C6611">
        <w:t xml:space="preserve"> not consent to taking part in the Early Resolution Stage, the complaint </w:t>
      </w:r>
      <w:r w:rsidR="008D0799">
        <w:t>may</w:t>
      </w:r>
      <w:r w:rsidR="008D0799" w:rsidRPr="002C6611">
        <w:t xml:space="preserve"> </w:t>
      </w:r>
      <w:r w:rsidRPr="002C6611">
        <w:t xml:space="preserve">progress directly to the formal Student Complaints Panel procedure. For more details, please see the </w:t>
      </w:r>
      <w:hyperlink r:id="rId10" w:history="1">
        <w:r w:rsidRPr="00C663A8">
          <w:rPr>
            <w:rStyle w:val="Hyperlink"/>
          </w:rPr>
          <w:t>Complaints Procedure for Students</w:t>
        </w:r>
      </w:hyperlink>
      <w:r w:rsidRPr="002C6611">
        <w:t xml:space="preserve">. </w:t>
      </w:r>
    </w:p>
    <w:p w14:paraId="425E291C" w14:textId="77777777" w:rsidR="002C6611" w:rsidRDefault="004E791E" w:rsidP="002C6611">
      <w:r w:rsidRPr="002C6611">
        <w:t>Are you willing to take part in the Early Resolution Stage?</w:t>
      </w:r>
    </w:p>
    <w:p w14:paraId="775E04C1" w14:textId="11363126" w:rsidR="002C6611" w:rsidRDefault="002C6611" w:rsidP="00C663A8">
      <w:pPr>
        <w:ind w:left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</w:t>
      </w:r>
      <w:r w:rsidR="004E791E" w:rsidRPr="002C6611">
        <w:t>Yes</w:t>
      </w:r>
    </w:p>
    <w:p w14:paraId="7F727561" w14:textId="3CDAFE90" w:rsidR="004E791E" w:rsidRPr="00C663A8" w:rsidRDefault="002C6611" w:rsidP="00C663A8">
      <w:pPr>
        <w:ind w:left="567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</w:t>
      </w:r>
      <w:r w:rsidR="004E791E" w:rsidRPr="002C6611">
        <w:t>No</w:t>
      </w:r>
      <w:r w:rsidR="004E791E" w:rsidRPr="00C663A8">
        <w:br w:type="page"/>
      </w:r>
    </w:p>
    <w:p w14:paraId="650E021F" w14:textId="77777777" w:rsidR="004E791E" w:rsidRPr="008D0799" w:rsidRDefault="004E791E" w:rsidP="008D0799">
      <w:pPr>
        <w:pStyle w:val="Heading1"/>
      </w:pPr>
      <w:r w:rsidRPr="008D0799">
        <w:lastRenderedPageBreak/>
        <w:t>Complaint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060"/>
      </w:tblGrid>
      <w:tr w:rsidR="004E791E" w:rsidRPr="00C663A8" w14:paraId="3A5742BC" w14:textId="77777777" w:rsidTr="00C663A8">
        <w:tc>
          <w:tcPr>
            <w:tcW w:w="9016" w:type="dxa"/>
            <w:gridSpan w:val="2"/>
            <w:shd w:val="clear" w:color="auto" w:fill="C8C8C8"/>
          </w:tcPr>
          <w:p w14:paraId="65745113" w14:textId="77777777" w:rsidR="004E791E" w:rsidRPr="00C663A8" w:rsidRDefault="004E791E" w:rsidP="00C663A8">
            <w:pPr>
              <w:rPr>
                <w:b/>
                <w:bCs/>
              </w:rPr>
            </w:pPr>
            <w:r w:rsidRPr="00C663A8">
              <w:rPr>
                <w:b/>
                <w:bCs/>
              </w:rPr>
              <w:t>Person or persons against whom the complaint(s) are made (if applicable)</w:t>
            </w:r>
          </w:p>
        </w:tc>
      </w:tr>
      <w:tr w:rsidR="004E791E" w:rsidRPr="008D0799" w14:paraId="1E233E81" w14:textId="77777777" w:rsidTr="00C663A8">
        <w:tc>
          <w:tcPr>
            <w:tcW w:w="9016" w:type="dxa"/>
            <w:gridSpan w:val="2"/>
          </w:tcPr>
          <w:p w14:paraId="40A7F14D" w14:textId="77777777" w:rsidR="004E791E" w:rsidRPr="00C663A8" w:rsidRDefault="004E791E" w:rsidP="00C663A8"/>
          <w:p w14:paraId="05E0E9FF" w14:textId="77777777" w:rsidR="004E791E" w:rsidRPr="00C663A8" w:rsidRDefault="004E791E" w:rsidP="00C663A8"/>
          <w:p w14:paraId="207D9901" w14:textId="77777777" w:rsidR="004E791E" w:rsidRPr="00C663A8" w:rsidRDefault="004E791E" w:rsidP="00C663A8"/>
          <w:p w14:paraId="3F03ED36" w14:textId="77777777" w:rsidR="004E791E" w:rsidRPr="00C663A8" w:rsidRDefault="004E791E" w:rsidP="00C663A8"/>
          <w:p w14:paraId="14B009EF" w14:textId="6BAC1B35" w:rsidR="004E791E" w:rsidRDefault="004E791E" w:rsidP="008D0799"/>
          <w:p w14:paraId="4079DD15" w14:textId="77777777" w:rsidR="004E791E" w:rsidRPr="00C663A8" w:rsidRDefault="004E791E" w:rsidP="00C663A8"/>
        </w:tc>
      </w:tr>
      <w:tr w:rsidR="004E791E" w:rsidRPr="00C663A8" w14:paraId="2AFC07A3" w14:textId="77777777" w:rsidTr="00C663A8">
        <w:tc>
          <w:tcPr>
            <w:tcW w:w="9016" w:type="dxa"/>
            <w:gridSpan w:val="2"/>
            <w:shd w:val="clear" w:color="auto" w:fill="C8C8C8"/>
          </w:tcPr>
          <w:p w14:paraId="4921A677" w14:textId="06DC5653" w:rsidR="004E791E" w:rsidRPr="00C663A8" w:rsidRDefault="004E791E" w:rsidP="008D0799">
            <w:pPr>
              <w:rPr>
                <w:b/>
                <w:bCs/>
              </w:rPr>
            </w:pPr>
            <w:r w:rsidRPr="00C663A8">
              <w:rPr>
                <w:b/>
                <w:bCs/>
              </w:rPr>
              <w:t>Date, time and location of the incident and its reporting</w:t>
            </w:r>
          </w:p>
        </w:tc>
      </w:tr>
      <w:tr w:rsidR="004E791E" w:rsidRPr="008D0799" w14:paraId="6656BC0A" w14:textId="77777777" w:rsidTr="00C663A8">
        <w:tc>
          <w:tcPr>
            <w:tcW w:w="9016" w:type="dxa"/>
            <w:gridSpan w:val="2"/>
          </w:tcPr>
          <w:p w14:paraId="21BDBAFA" w14:textId="77777777" w:rsidR="004E791E" w:rsidRPr="00C663A8" w:rsidRDefault="004E791E" w:rsidP="00C663A8"/>
          <w:p w14:paraId="06BADC98" w14:textId="77777777" w:rsidR="004E791E" w:rsidRPr="00C663A8" w:rsidRDefault="004E791E" w:rsidP="00C663A8"/>
          <w:p w14:paraId="49AD698B" w14:textId="2AFFCBE6" w:rsidR="004E791E" w:rsidRDefault="004E791E" w:rsidP="008D0799"/>
          <w:p w14:paraId="74CB6D6A" w14:textId="77777777" w:rsidR="00A747CE" w:rsidRPr="00C663A8" w:rsidRDefault="00A747CE" w:rsidP="00C663A8"/>
          <w:p w14:paraId="1CB6C76D" w14:textId="77777777" w:rsidR="004E791E" w:rsidRPr="00C663A8" w:rsidRDefault="004E791E" w:rsidP="00C663A8"/>
          <w:p w14:paraId="2B0D507A" w14:textId="77777777" w:rsidR="004E791E" w:rsidRPr="00C663A8" w:rsidRDefault="004E791E" w:rsidP="00C663A8"/>
          <w:p w14:paraId="38D534C8" w14:textId="77777777" w:rsidR="004E791E" w:rsidRPr="00C663A8" w:rsidRDefault="004E791E" w:rsidP="00C663A8"/>
        </w:tc>
      </w:tr>
      <w:tr w:rsidR="004E791E" w:rsidRPr="00C663A8" w14:paraId="38C13580" w14:textId="77777777" w:rsidTr="00C663A8">
        <w:tc>
          <w:tcPr>
            <w:tcW w:w="9016" w:type="dxa"/>
            <w:gridSpan w:val="2"/>
            <w:shd w:val="clear" w:color="auto" w:fill="C8C8C8"/>
          </w:tcPr>
          <w:p w14:paraId="2878AE3D" w14:textId="77777777" w:rsidR="004E791E" w:rsidRPr="00C663A8" w:rsidRDefault="004E791E" w:rsidP="00C663A8">
            <w:pPr>
              <w:rPr>
                <w:b/>
                <w:bCs/>
              </w:rPr>
            </w:pPr>
            <w:r w:rsidRPr="00C663A8">
              <w:rPr>
                <w:b/>
                <w:bCs/>
              </w:rPr>
              <w:t>Witnesses who observed the incident and/or others made aware of the incident</w:t>
            </w:r>
          </w:p>
        </w:tc>
      </w:tr>
      <w:tr w:rsidR="004E791E" w:rsidRPr="008D0799" w14:paraId="06C3B5A8" w14:textId="77777777" w:rsidTr="00C663A8">
        <w:tc>
          <w:tcPr>
            <w:tcW w:w="9016" w:type="dxa"/>
            <w:gridSpan w:val="2"/>
          </w:tcPr>
          <w:p w14:paraId="672E3315" w14:textId="77777777" w:rsidR="004E791E" w:rsidRPr="00C663A8" w:rsidRDefault="004E791E" w:rsidP="00C663A8"/>
          <w:p w14:paraId="726AA6AF" w14:textId="77777777" w:rsidR="004E791E" w:rsidRPr="00C663A8" w:rsidRDefault="004E791E" w:rsidP="00C663A8"/>
          <w:p w14:paraId="008983A9" w14:textId="77777777" w:rsidR="004E791E" w:rsidRPr="00C663A8" w:rsidRDefault="004E791E" w:rsidP="00C663A8"/>
          <w:p w14:paraId="4740FCD9" w14:textId="77777777" w:rsidR="00A747CE" w:rsidRPr="00C663A8" w:rsidRDefault="00A747CE" w:rsidP="00C663A8"/>
          <w:p w14:paraId="52902ACC" w14:textId="77777777" w:rsidR="004E791E" w:rsidRPr="00C663A8" w:rsidRDefault="004E791E" w:rsidP="00C663A8"/>
          <w:p w14:paraId="7FC6C014" w14:textId="77777777" w:rsidR="004E791E" w:rsidRPr="00C663A8" w:rsidRDefault="004E791E" w:rsidP="00C663A8"/>
        </w:tc>
      </w:tr>
      <w:tr w:rsidR="004E791E" w:rsidRPr="00C663A8" w14:paraId="6E614A6A" w14:textId="77777777" w:rsidTr="00C663A8">
        <w:tc>
          <w:tcPr>
            <w:tcW w:w="9016" w:type="dxa"/>
            <w:gridSpan w:val="2"/>
            <w:shd w:val="clear" w:color="auto" w:fill="C8C8C8"/>
          </w:tcPr>
          <w:p w14:paraId="1D1CA136" w14:textId="77777777" w:rsidR="004E791E" w:rsidRPr="00C663A8" w:rsidRDefault="004E791E" w:rsidP="00C663A8">
            <w:pPr>
              <w:rPr>
                <w:b/>
                <w:bCs/>
              </w:rPr>
            </w:pPr>
            <w:r w:rsidRPr="00C663A8">
              <w:rPr>
                <w:b/>
                <w:bCs/>
              </w:rPr>
              <w:t>Actions taken to deter or resolve the incident</w:t>
            </w:r>
          </w:p>
        </w:tc>
      </w:tr>
      <w:tr w:rsidR="004E791E" w:rsidRPr="008D0799" w14:paraId="1EBFFCA9" w14:textId="77777777" w:rsidTr="00C663A8">
        <w:tc>
          <w:tcPr>
            <w:tcW w:w="9016" w:type="dxa"/>
            <w:gridSpan w:val="2"/>
          </w:tcPr>
          <w:p w14:paraId="2570AE62" w14:textId="77777777" w:rsidR="004E791E" w:rsidRPr="00C663A8" w:rsidRDefault="004E791E" w:rsidP="00C663A8"/>
          <w:p w14:paraId="6EDEB267" w14:textId="77777777" w:rsidR="004E791E" w:rsidRPr="00C663A8" w:rsidRDefault="004E791E" w:rsidP="00C663A8"/>
          <w:p w14:paraId="6C82509E" w14:textId="77777777" w:rsidR="004E791E" w:rsidRPr="00C663A8" w:rsidRDefault="004E791E" w:rsidP="00C663A8"/>
          <w:p w14:paraId="5E5BBD99" w14:textId="77777777" w:rsidR="004E791E" w:rsidRPr="00C663A8" w:rsidRDefault="004E791E" w:rsidP="00C663A8"/>
          <w:p w14:paraId="74A4EF88" w14:textId="77777777" w:rsidR="004E791E" w:rsidRDefault="004E791E" w:rsidP="008D0799"/>
          <w:p w14:paraId="00858EB2" w14:textId="53B57DB8" w:rsidR="00A747CE" w:rsidRPr="00C663A8" w:rsidRDefault="00A747CE" w:rsidP="00C663A8"/>
        </w:tc>
      </w:tr>
      <w:tr w:rsidR="004E791E" w:rsidRPr="00C663A8" w14:paraId="188DA80F" w14:textId="77777777" w:rsidTr="00C663A8">
        <w:tc>
          <w:tcPr>
            <w:tcW w:w="9016" w:type="dxa"/>
            <w:gridSpan w:val="2"/>
            <w:shd w:val="clear" w:color="auto" w:fill="C8C8C8"/>
          </w:tcPr>
          <w:p w14:paraId="464CA980" w14:textId="77777777" w:rsidR="004E791E" w:rsidRPr="00C663A8" w:rsidRDefault="004E791E" w:rsidP="00C663A8">
            <w:pPr>
              <w:rPr>
                <w:b/>
                <w:bCs/>
              </w:rPr>
            </w:pPr>
            <w:r w:rsidRPr="00C663A8">
              <w:rPr>
                <w:b/>
                <w:bCs/>
              </w:rPr>
              <w:lastRenderedPageBreak/>
              <w:t>Any substantiating documentation/evidence</w:t>
            </w:r>
          </w:p>
          <w:p w14:paraId="060F6B22" w14:textId="3A343BCC" w:rsidR="004E791E" w:rsidRPr="00C663A8" w:rsidRDefault="004E791E" w:rsidP="00C663A8">
            <w:r w:rsidRPr="00C663A8">
              <w:t>List the evidence you are submitting</w:t>
            </w:r>
            <w:r w:rsidR="008D0799">
              <w:t>:</w:t>
            </w:r>
          </w:p>
        </w:tc>
      </w:tr>
      <w:tr w:rsidR="004E791E" w:rsidRPr="008D0799" w14:paraId="1A029EA5" w14:textId="77777777" w:rsidTr="00C663A8">
        <w:tc>
          <w:tcPr>
            <w:tcW w:w="956" w:type="dxa"/>
          </w:tcPr>
          <w:p w14:paraId="0D74FD7A" w14:textId="77777777" w:rsidR="004E791E" w:rsidRPr="00C663A8" w:rsidRDefault="004E791E" w:rsidP="00C663A8">
            <w:pPr>
              <w:rPr>
                <w:i/>
                <w:iCs/>
              </w:rPr>
            </w:pPr>
            <w:r w:rsidRPr="00C663A8">
              <w:rPr>
                <w:i/>
                <w:iCs/>
              </w:rPr>
              <w:t>1</w:t>
            </w:r>
          </w:p>
        </w:tc>
        <w:tc>
          <w:tcPr>
            <w:tcW w:w="8060" w:type="dxa"/>
          </w:tcPr>
          <w:p w14:paraId="5C2CE35F" w14:textId="77777777" w:rsidR="004E791E" w:rsidRPr="00C663A8" w:rsidRDefault="004E791E" w:rsidP="00C663A8">
            <w:pPr>
              <w:rPr>
                <w:i/>
                <w:iCs/>
              </w:rPr>
            </w:pPr>
            <w:r w:rsidRPr="00C663A8">
              <w:rPr>
                <w:i/>
                <w:iCs/>
              </w:rPr>
              <w:t>Email from xx and response</w:t>
            </w:r>
          </w:p>
          <w:p w14:paraId="411B9A3D" w14:textId="77777777" w:rsidR="004E791E" w:rsidRPr="00C663A8" w:rsidRDefault="004E791E" w:rsidP="00C663A8"/>
          <w:p w14:paraId="5AF8F11F" w14:textId="77777777" w:rsidR="004E791E" w:rsidRPr="00C663A8" w:rsidRDefault="004E791E" w:rsidP="00C663A8"/>
          <w:p w14:paraId="1B471FBC" w14:textId="77777777" w:rsidR="004E791E" w:rsidRPr="00C663A8" w:rsidRDefault="004E791E" w:rsidP="00C663A8"/>
          <w:p w14:paraId="1299313D" w14:textId="77777777" w:rsidR="004E791E" w:rsidRPr="00C663A8" w:rsidRDefault="004E791E" w:rsidP="00C663A8"/>
        </w:tc>
      </w:tr>
      <w:tr w:rsidR="004E791E" w:rsidRPr="00C663A8" w14:paraId="4410109A" w14:textId="77777777" w:rsidTr="00C663A8">
        <w:tc>
          <w:tcPr>
            <w:tcW w:w="9016" w:type="dxa"/>
            <w:gridSpan w:val="2"/>
            <w:shd w:val="clear" w:color="auto" w:fill="C8C8C8"/>
          </w:tcPr>
          <w:p w14:paraId="718CDD3B" w14:textId="77777777" w:rsidR="004E791E" w:rsidRPr="00C663A8" w:rsidRDefault="004E791E" w:rsidP="00C663A8">
            <w:pPr>
              <w:rPr>
                <w:b/>
                <w:bCs/>
              </w:rPr>
            </w:pPr>
            <w:r w:rsidRPr="00C663A8">
              <w:rPr>
                <w:b/>
                <w:bCs/>
              </w:rPr>
              <w:t>Other information</w:t>
            </w:r>
          </w:p>
        </w:tc>
      </w:tr>
      <w:tr w:rsidR="004E791E" w:rsidRPr="008D0799" w14:paraId="5558D002" w14:textId="77777777" w:rsidTr="00C663A8">
        <w:tc>
          <w:tcPr>
            <w:tcW w:w="9016" w:type="dxa"/>
            <w:gridSpan w:val="2"/>
          </w:tcPr>
          <w:p w14:paraId="3759BAA3" w14:textId="77777777" w:rsidR="004E791E" w:rsidRPr="00C663A8" w:rsidRDefault="004E791E" w:rsidP="00C663A8"/>
          <w:p w14:paraId="0859DF20" w14:textId="77777777" w:rsidR="004E791E" w:rsidRPr="00C663A8" w:rsidRDefault="004E791E" w:rsidP="00C663A8"/>
          <w:p w14:paraId="7AD19547" w14:textId="77777777" w:rsidR="004E791E" w:rsidRPr="00C663A8" w:rsidRDefault="004E791E" w:rsidP="00C663A8"/>
        </w:tc>
      </w:tr>
      <w:tr w:rsidR="004E791E" w:rsidRPr="00C663A8" w14:paraId="6E5C2E2B" w14:textId="77777777" w:rsidTr="00C663A8">
        <w:tc>
          <w:tcPr>
            <w:tcW w:w="9016" w:type="dxa"/>
            <w:gridSpan w:val="2"/>
            <w:shd w:val="clear" w:color="auto" w:fill="C8C8C8"/>
          </w:tcPr>
          <w:p w14:paraId="29AD09C2" w14:textId="4DE852B8" w:rsidR="004E791E" w:rsidRPr="00C663A8" w:rsidRDefault="004E791E" w:rsidP="00C663A8">
            <w:pPr>
              <w:rPr>
                <w:b/>
                <w:bCs/>
              </w:rPr>
            </w:pPr>
            <w:r w:rsidRPr="00C663A8">
              <w:rPr>
                <w:b/>
                <w:bCs/>
              </w:rPr>
              <w:t>What resolution are you seeking (this may not always be applicable or possible)</w:t>
            </w:r>
          </w:p>
        </w:tc>
      </w:tr>
      <w:tr w:rsidR="004E791E" w:rsidRPr="008D0799" w14:paraId="72341EFF" w14:textId="77777777" w:rsidTr="00C663A8">
        <w:tc>
          <w:tcPr>
            <w:tcW w:w="9016" w:type="dxa"/>
            <w:gridSpan w:val="2"/>
            <w:shd w:val="clear" w:color="auto" w:fill="auto"/>
          </w:tcPr>
          <w:p w14:paraId="61640787" w14:textId="77777777" w:rsidR="004E791E" w:rsidRPr="00C663A8" w:rsidRDefault="004E791E" w:rsidP="00C663A8"/>
          <w:p w14:paraId="5581B310" w14:textId="77777777" w:rsidR="004E791E" w:rsidRPr="00C663A8" w:rsidRDefault="004E791E" w:rsidP="00C663A8"/>
          <w:p w14:paraId="6BBF51AA" w14:textId="77777777" w:rsidR="004E791E" w:rsidRPr="00C663A8" w:rsidRDefault="004E791E" w:rsidP="00C663A8"/>
          <w:p w14:paraId="25ACD355" w14:textId="77777777" w:rsidR="004E791E" w:rsidRPr="00C663A8" w:rsidRDefault="004E791E" w:rsidP="00C663A8"/>
        </w:tc>
      </w:tr>
      <w:tr w:rsidR="004E791E" w:rsidRPr="008D0799" w14:paraId="19EC432C" w14:textId="77777777" w:rsidTr="00C663A8">
        <w:tc>
          <w:tcPr>
            <w:tcW w:w="9016" w:type="dxa"/>
            <w:gridSpan w:val="2"/>
            <w:shd w:val="clear" w:color="auto" w:fill="C8C8C8"/>
          </w:tcPr>
          <w:p w14:paraId="5496028A" w14:textId="77777777" w:rsidR="004E791E" w:rsidRPr="00C663A8" w:rsidRDefault="004E791E" w:rsidP="00C663A8"/>
        </w:tc>
      </w:tr>
      <w:tr w:rsidR="004E791E" w:rsidRPr="008D0799" w14:paraId="2FAC96A9" w14:textId="77777777" w:rsidTr="00C663A8">
        <w:tc>
          <w:tcPr>
            <w:tcW w:w="9016" w:type="dxa"/>
            <w:gridSpan w:val="2"/>
          </w:tcPr>
          <w:p w14:paraId="17D9BD10" w14:textId="77777777" w:rsidR="004E791E" w:rsidRPr="008D0799" w:rsidRDefault="004E791E" w:rsidP="008D0799">
            <w:r w:rsidRPr="008D0799">
              <w:t>Declaration</w:t>
            </w:r>
          </w:p>
          <w:p w14:paraId="1736CCA2" w14:textId="77777777" w:rsidR="004E791E" w:rsidRPr="00C663A8" w:rsidRDefault="004E791E" w:rsidP="008D0799">
            <w:r w:rsidRPr="00C663A8">
              <w:t>I declare that the information given in this Form is a true statement of the facts and that I would be willing, if required, to answer further questions related to it.</w:t>
            </w:r>
          </w:p>
          <w:p w14:paraId="2C5510B6" w14:textId="77777777" w:rsidR="004E791E" w:rsidRPr="00C663A8" w:rsidRDefault="004E791E" w:rsidP="008D0799">
            <w:r w:rsidRPr="00C663A8">
              <w:t>I also agree (in accordance with the General Data Protection Regulation) to this form being held on file by the Registrar.</w:t>
            </w:r>
          </w:p>
          <w:p w14:paraId="566ECFE3" w14:textId="77777777" w:rsidR="004E791E" w:rsidRPr="008D0799" w:rsidRDefault="004E791E" w:rsidP="008D0799"/>
          <w:p w14:paraId="742A1306" w14:textId="64BA28E5" w:rsidR="004E791E" w:rsidRPr="008D0799" w:rsidRDefault="004E791E" w:rsidP="008D0799">
            <w:r w:rsidRPr="008D0799">
              <w:t>Sign</w:t>
            </w:r>
            <w:r w:rsidR="008D0799">
              <w:t>ature</w:t>
            </w:r>
            <w:r w:rsidRPr="008D0799">
              <w:t>: ………………………………………………………………….</w:t>
            </w:r>
          </w:p>
          <w:p w14:paraId="0D28CC09" w14:textId="77777777" w:rsidR="004E791E" w:rsidRPr="008D0799" w:rsidRDefault="004E791E" w:rsidP="008D0799"/>
          <w:p w14:paraId="71283CAC" w14:textId="54BFC10B" w:rsidR="004E791E" w:rsidRPr="008D0799" w:rsidRDefault="004E791E" w:rsidP="008D0799">
            <w:r w:rsidRPr="008D0799">
              <w:t>Date: ……………………………………………………………………</w:t>
            </w:r>
            <w:r w:rsidR="00A747CE">
              <w:t>….</w:t>
            </w:r>
          </w:p>
        </w:tc>
      </w:tr>
    </w:tbl>
    <w:p w14:paraId="2633E51B" w14:textId="77777777" w:rsidR="008D0799" w:rsidRPr="008D0799" w:rsidRDefault="008D0799" w:rsidP="008D0799"/>
    <w:p w14:paraId="52AF5404" w14:textId="77777777" w:rsidR="00A747CE" w:rsidRDefault="00A747CE">
      <w:pPr>
        <w:spacing w:after="0" w:line="240" w:lineRule="auto"/>
        <w:rPr>
          <w:sz w:val="36"/>
          <w:szCs w:val="36"/>
        </w:rPr>
      </w:pPr>
      <w:r>
        <w:br w:type="page"/>
      </w:r>
    </w:p>
    <w:p w14:paraId="2C540968" w14:textId="2FEC5FB6" w:rsidR="008D0799" w:rsidRPr="00C663A8" w:rsidRDefault="008D0799" w:rsidP="00C663A8">
      <w:pPr>
        <w:pStyle w:val="Heading1"/>
      </w:pPr>
      <w:r w:rsidRPr="008D0799">
        <w:lastRenderedPageBreak/>
        <w:t>Version History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631"/>
        <w:gridCol w:w="1722"/>
        <w:gridCol w:w="1932"/>
        <w:gridCol w:w="2067"/>
      </w:tblGrid>
      <w:tr w:rsidR="008D0799" w:rsidRPr="00FD01D6" w14:paraId="7C0786A0" w14:textId="77777777" w:rsidTr="007E016E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9DAC7D" w14:textId="5E2053A9" w:rsidR="008D0799" w:rsidRPr="00FD01D6" w:rsidRDefault="008D0799" w:rsidP="002B3640">
            <w:pPr>
              <w:pStyle w:val="TableStylewithSingleSpacing"/>
              <w:rPr>
                <w:b/>
                <w:bCs/>
              </w:rPr>
            </w:pPr>
            <w:r w:rsidRPr="00FD01D6">
              <w:rPr>
                <w:b/>
                <w:bCs/>
              </w:rPr>
              <w:t xml:space="preserve">Title: </w:t>
            </w:r>
            <w:r>
              <w:rPr>
                <w:b/>
                <w:bCs/>
              </w:rPr>
              <w:t>Complaint Form for Students</w:t>
            </w:r>
          </w:p>
          <w:p w14:paraId="60EF1D3C" w14:textId="77777777" w:rsidR="008D0799" w:rsidRDefault="008D0799" w:rsidP="002B3640">
            <w:pPr>
              <w:pStyle w:val="TableStylewithSingleSpacing"/>
              <w:rPr>
                <w:b/>
                <w:bCs/>
              </w:rPr>
            </w:pPr>
            <w:r w:rsidRPr="00FD01D6">
              <w:rPr>
                <w:b/>
                <w:bCs/>
              </w:rPr>
              <w:t xml:space="preserve">Approved by: </w:t>
            </w:r>
            <w:r>
              <w:rPr>
                <w:b/>
                <w:bCs/>
              </w:rPr>
              <w:t>The Quality Team</w:t>
            </w:r>
          </w:p>
          <w:p w14:paraId="5041813B" w14:textId="63864222" w:rsidR="008D0799" w:rsidRPr="00FD01D6" w:rsidRDefault="008D0799" w:rsidP="002B3640">
            <w:pPr>
              <w:pStyle w:val="TableStylewithSingleSpacing"/>
              <w:rPr>
                <w:b/>
                <w:bCs/>
              </w:rPr>
            </w:pPr>
            <w:r>
              <w:rPr>
                <w:b/>
                <w:bCs/>
              </w:rPr>
              <w:t>Location: Academic Handbook/ Policies and Procedures/ General/ Student Welfare</w:t>
            </w:r>
          </w:p>
        </w:tc>
      </w:tr>
      <w:tr w:rsidR="008D0799" w:rsidRPr="00FD01D6" w14:paraId="14423D54" w14:textId="77777777" w:rsidTr="007E016E">
        <w:trPr>
          <w:trHeight w:val="20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C4B24B" w14:textId="77777777" w:rsidR="008D0799" w:rsidRPr="00FD01D6" w:rsidRDefault="008D0799" w:rsidP="002B3640">
            <w:pPr>
              <w:pStyle w:val="TableStylewithSingleSpacing"/>
              <w:rPr>
                <w:b/>
                <w:bCs/>
              </w:rPr>
            </w:pPr>
            <w:r w:rsidRPr="00FD01D6">
              <w:rPr>
                <w:b/>
                <w:bCs/>
              </w:rPr>
              <w:t xml:space="preserve">Version </w:t>
            </w:r>
            <w:r>
              <w:rPr>
                <w:b/>
                <w:bCs/>
              </w:rPr>
              <w:t>N</w:t>
            </w:r>
            <w:r w:rsidRPr="00FD01D6">
              <w:rPr>
                <w:b/>
                <w:bCs/>
              </w:rPr>
              <w:t>umber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F8BEFC" w14:textId="77777777" w:rsidR="008D0799" w:rsidRPr="00FD01D6" w:rsidRDefault="008D0799" w:rsidP="002B3640">
            <w:pPr>
              <w:pStyle w:val="TableStylewithSingleSpacing"/>
              <w:rPr>
                <w:b/>
                <w:bCs/>
              </w:rPr>
            </w:pPr>
            <w:r w:rsidRPr="00FD01D6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A</w:t>
            </w:r>
            <w:r w:rsidRPr="00FD01D6">
              <w:rPr>
                <w:b/>
                <w:bCs/>
              </w:rPr>
              <w:t>pproved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C3BE49" w14:textId="77777777" w:rsidR="008D0799" w:rsidRPr="00FD01D6" w:rsidRDefault="008D0799" w:rsidP="002B3640">
            <w:pPr>
              <w:pStyle w:val="TableStylewithSingleSpacing"/>
              <w:rPr>
                <w:b/>
                <w:bCs/>
              </w:rPr>
            </w:pPr>
            <w:r w:rsidRPr="00FD01D6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P</w:t>
            </w:r>
            <w:r w:rsidRPr="00FD01D6">
              <w:rPr>
                <w:b/>
                <w:bCs/>
              </w:rPr>
              <w:t>ublished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67D035" w14:textId="77777777" w:rsidR="008D0799" w:rsidRPr="00FD01D6" w:rsidRDefault="008D0799" w:rsidP="002B3640">
            <w:pPr>
              <w:pStyle w:val="TableStylewithSingleSpacing"/>
              <w:rPr>
                <w:b/>
                <w:bCs/>
              </w:rPr>
            </w:pPr>
            <w:r w:rsidRPr="00FD01D6">
              <w:rPr>
                <w:b/>
                <w:bCs/>
              </w:rPr>
              <w:t>Owner 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AB6B5A" w14:textId="77777777" w:rsidR="008D0799" w:rsidRPr="00FD01D6" w:rsidRDefault="008D0799" w:rsidP="002B3640">
            <w:pPr>
              <w:pStyle w:val="TableStylewithSingleSpacing"/>
              <w:rPr>
                <w:b/>
                <w:bCs/>
              </w:rPr>
            </w:pPr>
            <w:r w:rsidRPr="00FD01D6">
              <w:rPr>
                <w:b/>
                <w:bCs/>
              </w:rPr>
              <w:t xml:space="preserve">Proposed </w:t>
            </w:r>
            <w:r>
              <w:rPr>
                <w:b/>
                <w:bCs/>
              </w:rPr>
              <w:t>N</w:t>
            </w:r>
            <w:r w:rsidRPr="00FD01D6">
              <w:rPr>
                <w:b/>
                <w:bCs/>
              </w:rPr>
              <w:t xml:space="preserve">ext </w:t>
            </w:r>
            <w:r>
              <w:rPr>
                <w:b/>
                <w:bCs/>
              </w:rPr>
              <w:t>R</w:t>
            </w:r>
            <w:r w:rsidRPr="00FD01D6">
              <w:rPr>
                <w:b/>
                <w:bCs/>
              </w:rPr>
              <w:t xml:space="preserve">eview </w:t>
            </w:r>
            <w:r>
              <w:rPr>
                <w:b/>
                <w:bCs/>
              </w:rPr>
              <w:t>D</w:t>
            </w:r>
            <w:r w:rsidRPr="00FD01D6">
              <w:rPr>
                <w:b/>
                <w:bCs/>
              </w:rPr>
              <w:t>ate</w:t>
            </w:r>
          </w:p>
        </w:tc>
      </w:tr>
      <w:tr w:rsidR="00C83932" w:rsidRPr="005F25D7" w14:paraId="649DE45F" w14:textId="77777777" w:rsidTr="007E016E">
        <w:trPr>
          <w:trHeight w:val="20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2CE79" w14:textId="271180A3" w:rsidR="00C83932" w:rsidRDefault="00C83932" w:rsidP="002B3640">
            <w:pPr>
              <w:pStyle w:val="TableStylewithSingleSpacing"/>
            </w:pPr>
            <w:r>
              <w:t>23.3.0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7DC35" w14:textId="5BAA526C" w:rsidR="00C83932" w:rsidRDefault="00C83932" w:rsidP="002B3640">
            <w:pPr>
              <w:pStyle w:val="TableStylewithSingleSpacing"/>
            </w:pPr>
            <w:r>
              <w:t>November 2023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7DECD" w14:textId="7F4E8CAF" w:rsidR="00C83932" w:rsidRDefault="00C83932" w:rsidP="002B3640">
            <w:pPr>
              <w:pStyle w:val="TableStylewithSingleSpacing"/>
            </w:pPr>
            <w:r>
              <w:t>November 2023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B60EB" w14:textId="22F70F9B" w:rsidR="00C83932" w:rsidRDefault="00C83932" w:rsidP="002B3640">
            <w:pPr>
              <w:pStyle w:val="TableStylewithSingleSpacing"/>
            </w:pPr>
            <w:r>
              <w:t>Quality Team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220B6" w14:textId="072B0350" w:rsidR="00C83932" w:rsidRDefault="00C83932" w:rsidP="002B3640">
            <w:pPr>
              <w:pStyle w:val="TableStylewithSingleSpacing"/>
            </w:pPr>
            <w:r>
              <w:t>October 2024</w:t>
            </w:r>
          </w:p>
        </w:tc>
      </w:tr>
      <w:tr w:rsidR="00C83932" w:rsidRPr="007E016E" w14:paraId="44CE66C2" w14:textId="77777777" w:rsidTr="007E016E">
        <w:trPr>
          <w:trHeight w:val="200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F52F6" w14:textId="45701DCE" w:rsidR="00C83932" w:rsidRPr="007E016E" w:rsidRDefault="00C83932" w:rsidP="002B3640">
            <w:pPr>
              <w:pStyle w:val="TableStylewithSingleSpacing"/>
              <w:rPr>
                <w:i/>
                <w:iCs/>
              </w:rPr>
            </w:pPr>
            <w:r w:rsidRPr="007E016E">
              <w:rPr>
                <w:i/>
                <w:iCs/>
              </w:rPr>
              <w:t>Version numbering system revised March 2023</w:t>
            </w:r>
          </w:p>
        </w:tc>
      </w:tr>
      <w:tr w:rsidR="008D0799" w:rsidRPr="005F25D7" w14:paraId="1FB02613" w14:textId="77777777" w:rsidTr="007E016E">
        <w:trPr>
          <w:trHeight w:val="20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070B9" w14:textId="77777777" w:rsidR="008D0799" w:rsidRPr="005F25D7" w:rsidRDefault="008D0799" w:rsidP="002B3640">
            <w:pPr>
              <w:pStyle w:val="TableStylewithSingleSpacing"/>
            </w:pPr>
            <w:r>
              <w:t>2.0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11DBC" w14:textId="44E4DFB6" w:rsidR="008D0799" w:rsidRPr="005F25D7" w:rsidRDefault="00A747CE" w:rsidP="002B3640">
            <w:pPr>
              <w:pStyle w:val="TableStylewithSingleSpacing"/>
            </w:pPr>
            <w:r>
              <w:t>February 2023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E7570" w14:textId="3F0B3F2E" w:rsidR="008D0799" w:rsidRPr="005F25D7" w:rsidRDefault="00A747CE" w:rsidP="002B3640">
            <w:pPr>
              <w:pStyle w:val="TableStylewithSingleSpacing"/>
            </w:pPr>
            <w:r>
              <w:t>February 2023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C0FBE" w14:textId="77777777" w:rsidR="008D0799" w:rsidRDefault="008D0799" w:rsidP="002B3640">
            <w:pPr>
              <w:pStyle w:val="TableStylewithSingleSpacing"/>
            </w:pPr>
            <w:r>
              <w:t>Quality Team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4E5DC" w14:textId="12895358" w:rsidR="008D0799" w:rsidRDefault="00A747CE" w:rsidP="002B3640">
            <w:pPr>
              <w:pStyle w:val="TableStylewithSingleSpacing"/>
            </w:pPr>
            <w:r>
              <w:t>October 2024</w:t>
            </w:r>
          </w:p>
        </w:tc>
      </w:tr>
      <w:tr w:rsidR="008D0799" w:rsidRPr="005F25D7" w14:paraId="33A069FB" w14:textId="77777777" w:rsidTr="007E016E">
        <w:trPr>
          <w:trHeight w:val="20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B36F73" w14:textId="77777777" w:rsidR="008D0799" w:rsidRPr="005F25D7" w:rsidRDefault="008D0799" w:rsidP="002B3640">
            <w:pPr>
              <w:pStyle w:val="TableStylewithSingleSpacing"/>
            </w:pPr>
            <w:r w:rsidRPr="005F25D7">
              <w:t>1.</w:t>
            </w:r>
            <w: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C75B47" w14:textId="09B19FBA" w:rsidR="008D0799" w:rsidRPr="005F25D7" w:rsidRDefault="00A747CE" w:rsidP="002B3640">
            <w:pPr>
              <w:pStyle w:val="TableStylewithSingleSpacing"/>
            </w:pPr>
            <w:r>
              <w:t>October 2021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059E18" w14:textId="6FC6E31A" w:rsidR="008D0799" w:rsidRPr="005F25D7" w:rsidRDefault="00A747CE" w:rsidP="002B3640">
            <w:pPr>
              <w:pStyle w:val="TableStylewithSingleSpacing"/>
            </w:pPr>
            <w:r>
              <w:t>October 2021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8EB664" w14:textId="77777777" w:rsidR="008D0799" w:rsidRPr="005F25D7" w:rsidRDefault="008D0799" w:rsidP="002B3640">
            <w:pPr>
              <w:pStyle w:val="TableStylewithSingleSpacing"/>
            </w:pPr>
            <w:r>
              <w:t>Quality Team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F7F298" w14:textId="2F357481" w:rsidR="008D0799" w:rsidRPr="005F25D7" w:rsidRDefault="00A747CE" w:rsidP="002B3640">
            <w:pPr>
              <w:pStyle w:val="TableStylewithSingleSpacing"/>
            </w:pPr>
            <w:r>
              <w:t>October 2023</w:t>
            </w:r>
          </w:p>
        </w:tc>
      </w:tr>
      <w:tr w:rsidR="008D0799" w:rsidRPr="005F25D7" w14:paraId="29F5042F" w14:textId="77777777" w:rsidTr="007E016E">
        <w:trPr>
          <w:trHeight w:val="24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1551F0" w14:textId="77777777" w:rsidR="008D0799" w:rsidRPr="005F25D7" w:rsidRDefault="008D0799" w:rsidP="002B3640">
            <w:pPr>
              <w:pStyle w:val="TableStylewithSingleSpacing"/>
            </w:pPr>
          </w:p>
        </w:tc>
      </w:tr>
      <w:tr w:rsidR="008D0799" w:rsidRPr="005F25D7" w14:paraId="43C94963" w14:textId="77777777" w:rsidTr="007E01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AE480E" w14:textId="77777777" w:rsidR="008D0799" w:rsidRPr="005F25D7" w:rsidRDefault="008D0799" w:rsidP="002B3640">
            <w:pPr>
              <w:pStyle w:val="TableStylewithSingleSpacing"/>
            </w:pPr>
            <w:r w:rsidRPr="005F25D7">
              <w:t>Referenced documents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0F2348" w14:textId="66B5A0DA" w:rsidR="008D0799" w:rsidRPr="005F25D7" w:rsidRDefault="008D0799" w:rsidP="002B3640">
            <w:pPr>
              <w:pStyle w:val="TableStylewithSingleSpacing"/>
            </w:pPr>
            <w:r>
              <w:t>Complaints Procedure for Students</w:t>
            </w:r>
          </w:p>
        </w:tc>
      </w:tr>
      <w:tr w:rsidR="008D0799" w:rsidRPr="005F25D7" w14:paraId="65529AEE" w14:textId="77777777" w:rsidTr="007E016E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1138B4" w14:textId="77777777" w:rsidR="008D0799" w:rsidRPr="005F25D7" w:rsidRDefault="008D0799" w:rsidP="002B3640">
            <w:pPr>
              <w:pStyle w:val="TableStylewithSingleSpacing"/>
            </w:pPr>
            <w:r w:rsidRPr="005F25D7">
              <w:t>External Reference Point(s)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B90DC8" w14:textId="77777777" w:rsidR="008D0799" w:rsidRPr="005F25D7" w:rsidRDefault="008D0799" w:rsidP="002B3640">
            <w:pPr>
              <w:pStyle w:val="TableStylewithSingleSpacing"/>
            </w:pPr>
            <w:r>
              <w:t>None</w:t>
            </w:r>
          </w:p>
        </w:tc>
      </w:tr>
    </w:tbl>
    <w:p w14:paraId="39FE66C4" w14:textId="77777777" w:rsidR="00FD5C7A" w:rsidRPr="008D0799" w:rsidRDefault="00FD5C7A" w:rsidP="008D0799"/>
    <w:sectPr w:rsidR="00FD5C7A" w:rsidRPr="008D0799" w:rsidSect="008D0799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1449" w14:textId="77777777" w:rsidR="00D359BE" w:rsidRDefault="00D359BE">
      <w:pPr>
        <w:spacing w:after="0" w:line="240" w:lineRule="auto"/>
      </w:pPr>
      <w:r>
        <w:separator/>
      </w:r>
    </w:p>
  </w:endnote>
  <w:endnote w:type="continuationSeparator" w:id="0">
    <w:p w14:paraId="10D35F32" w14:textId="77777777" w:rsidR="00D359BE" w:rsidRDefault="00D3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 Medium">
    <w:altName w:val="Cambria"/>
    <w:panose1 w:val="020B0604020202020204"/>
    <w:charset w:val="00"/>
    <w:family w:val="roman"/>
    <w:notTrueType/>
    <w:pitch w:val="default"/>
  </w:font>
  <w:font w:name="Inter">
    <w:altName w:val="Cambria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88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3D337" w14:textId="48F7F2B9" w:rsidR="00726CF9" w:rsidRDefault="00000000" w:rsidP="00C663A8">
        <w:pPr>
          <w:pStyle w:val="Footer"/>
        </w:pPr>
        <w:r w:rsidRPr="00BA22D6">
          <w:fldChar w:fldCharType="begin"/>
        </w:r>
        <w:r w:rsidRPr="00BA22D6">
          <w:instrText xml:space="preserve"> PAGE   \* MERGEFORMAT </w:instrText>
        </w:r>
        <w:r w:rsidRPr="00BA22D6">
          <w:fldChar w:fldCharType="separate"/>
        </w:r>
        <w:r>
          <w:rPr>
            <w:noProof/>
          </w:rPr>
          <w:t>2</w:t>
        </w:r>
        <w:r w:rsidRPr="00BA22D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176B" w14:textId="77777777" w:rsidR="00D359BE" w:rsidRDefault="00D359BE">
      <w:pPr>
        <w:spacing w:after="0" w:line="240" w:lineRule="auto"/>
      </w:pPr>
      <w:r>
        <w:separator/>
      </w:r>
    </w:p>
  </w:footnote>
  <w:footnote w:type="continuationSeparator" w:id="0">
    <w:p w14:paraId="7FE946F0" w14:textId="77777777" w:rsidR="00D359BE" w:rsidRDefault="00D3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A9AE" w14:textId="1677971D" w:rsidR="00726CF9" w:rsidRPr="00C663A8" w:rsidRDefault="008D0799" w:rsidP="00C663A8">
    <w:pPr>
      <w:pStyle w:val="Header"/>
    </w:pPr>
    <w:r w:rsidRPr="00C663A8">
      <w:t>Complaint Form for Students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F07E" w14:textId="189870B7" w:rsidR="00726CF9" w:rsidRDefault="002C6611" w:rsidP="002C6611">
    <w:pPr>
      <w:ind w:hanging="709"/>
    </w:pPr>
    <w:r w:rsidRPr="00574407">
      <w:rPr>
        <w:noProof/>
      </w:rPr>
      <w:drawing>
        <wp:inline distT="0" distB="0" distL="0" distR="0" wp14:anchorId="20DA7AB3" wp14:editId="78A1EDDB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39E3CEE"/>
    <w:multiLevelType w:val="multilevel"/>
    <w:tmpl w:val="0334251A"/>
    <w:numStyleLink w:val="Bullets"/>
  </w:abstractNum>
  <w:abstractNum w:abstractNumId="10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87064">
    <w:abstractNumId w:val="7"/>
  </w:num>
  <w:num w:numId="2" w16cid:durableId="1230112404">
    <w:abstractNumId w:val="2"/>
  </w:num>
  <w:num w:numId="3" w16cid:durableId="2032106679">
    <w:abstractNumId w:val="7"/>
  </w:num>
  <w:num w:numId="4" w16cid:durableId="1092243728">
    <w:abstractNumId w:val="2"/>
  </w:num>
  <w:num w:numId="5" w16cid:durableId="1478952855">
    <w:abstractNumId w:val="7"/>
  </w:num>
  <w:num w:numId="6" w16cid:durableId="1221793119">
    <w:abstractNumId w:val="2"/>
  </w:num>
  <w:num w:numId="7" w16cid:durableId="1835560988">
    <w:abstractNumId w:val="7"/>
  </w:num>
  <w:num w:numId="8" w16cid:durableId="619917580">
    <w:abstractNumId w:val="2"/>
  </w:num>
  <w:num w:numId="9" w16cid:durableId="1163743348">
    <w:abstractNumId w:val="7"/>
  </w:num>
  <w:num w:numId="10" w16cid:durableId="1765881490">
    <w:abstractNumId w:val="2"/>
  </w:num>
  <w:num w:numId="11" w16cid:durableId="1316375898">
    <w:abstractNumId w:val="7"/>
  </w:num>
  <w:num w:numId="12" w16cid:durableId="939139539">
    <w:abstractNumId w:val="2"/>
  </w:num>
  <w:num w:numId="13" w16cid:durableId="1213923825">
    <w:abstractNumId w:val="7"/>
  </w:num>
  <w:num w:numId="14" w16cid:durableId="1853252551">
    <w:abstractNumId w:val="2"/>
  </w:num>
  <w:num w:numId="15" w16cid:durableId="426005797">
    <w:abstractNumId w:val="1"/>
  </w:num>
  <w:num w:numId="16" w16cid:durableId="1126971316">
    <w:abstractNumId w:val="11"/>
  </w:num>
  <w:num w:numId="17" w16cid:durableId="1016276704">
    <w:abstractNumId w:val="5"/>
  </w:num>
  <w:num w:numId="18" w16cid:durableId="581838337">
    <w:abstractNumId w:val="8"/>
  </w:num>
  <w:num w:numId="19" w16cid:durableId="752818051">
    <w:abstractNumId w:val="4"/>
  </w:num>
  <w:num w:numId="20" w16cid:durableId="745496380">
    <w:abstractNumId w:val="3"/>
  </w:num>
  <w:num w:numId="21" w16cid:durableId="989334411">
    <w:abstractNumId w:val="10"/>
  </w:num>
  <w:num w:numId="22" w16cid:durableId="456726465">
    <w:abstractNumId w:val="0"/>
  </w:num>
  <w:num w:numId="23" w16cid:durableId="181743410">
    <w:abstractNumId w:val="0"/>
  </w:num>
  <w:num w:numId="24" w16cid:durableId="1145463742">
    <w:abstractNumId w:val="7"/>
  </w:num>
  <w:num w:numId="25" w16cid:durableId="1013385708">
    <w:abstractNumId w:val="2"/>
  </w:num>
  <w:num w:numId="26" w16cid:durableId="1232234107">
    <w:abstractNumId w:val="6"/>
  </w:num>
  <w:num w:numId="27" w16cid:durableId="12463086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E"/>
    <w:rsid w:val="00130FB6"/>
    <w:rsid w:val="00146226"/>
    <w:rsid w:val="00176BF1"/>
    <w:rsid w:val="001A0B0A"/>
    <w:rsid w:val="002C6611"/>
    <w:rsid w:val="00327918"/>
    <w:rsid w:val="004E791E"/>
    <w:rsid w:val="005A5727"/>
    <w:rsid w:val="00726CF9"/>
    <w:rsid w:val="00734901"/>
    <w:rsid w:val="007E016E"/>
    <w:rsid w:val="0081215C"/>
    <w:rsid w:val="00816214"/>
    <w:rsid w:val="008847C3"/>
    <w:rsid w:val="008C0C8C"/>
    <w:rsid w:val="008D0799"/>
    <w:rsid w:val="009C72D3"/>
    <w:rsid w:val="00A747CE"/>
    <w:rsid w:val="00B52E45"/>
    <w:rsid w:val="00BE4462"/>
    <w:rsid w:val="00C663A8"/>
    <w:rsid w:val="00C83932"/>
    <w:rsid w:val="00D359BE"/>
    <w:rsid w:val="00D86FC6"/>
    <w:rsid w:val="00DA4FE1"/>
    <w:rsid w:val="00E34B73"/>
    <w:rsid w:val="00EA0E19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5EEA4"/>
  <w15:chartTrackingRefBased/>
  <w15:docId w15:val="{0C063EDB-661F-944F-A95D-4A47B94E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11"/>
    <w:pPr>
      <w:spacing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611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611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611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61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611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6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BF1"/>
    <w:rPr>
      <w:rFonts w:ascii="Arial" w:hAnsi="Arial"/>
      <w:sz w:val="36"/>
      <w:szCs w:val="36"/>
    </w:rPr>
  </w:style>
  <w:style w:type="numbering" w:customStyle="1" w:styleId="Bullets">
    <w:name w:val="Bullets"/>
    <w:basedOn w:val="NoList"/>
    <w:uiPriority w:val="99"/>
    <w:rsid w:val="002C6611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76BF1"/>
    <w:rPr>
      <w:rFonts w:ascii="Arial" w:hAnsi="Arial"/>
      <w:sz w:val="32"/>
      <w:szCs w:val="32"/>
    </w:rPr>
  </w:style>
  <w:style w:type="numbering" w:customStyle="1" w:styleId="CurrentList1">
    <w:name w:val="Current List1"/>
    <w:uiPriority w:val="99"/>
    <w:rsid w:val="002C6611"/>
    <w:pPr>
      <w:numPr>
        <w:numId w:val="16"/>
      </w:numPr>
    </w:pPr>
  </w:style>
  <w:style w:type="numbering" w:customStyle="1" w:styleId="CurrentList2">
    <w:name w:val="Current List2"/>
    <w:uiPriority w:val="99"/>
    <w:rsid w:val="002C6611"/>
    <w:pPr>
      <w:numPr>
        <w:numId w:val="1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76BF1"/>
    <w:rPr>
      <w:rFonts w:ascii="Arial" w:hAnsi="Arial"/>
      <w:sz w:val="28"/>
      <w:szCs w:val="28"/>
    </w:rPr>
  </w:style>
  <w:style w:type="numbering" w:customStyle="1" w:styleId="CurrentList3">
    <w:name w:val="Current List3"/>
    <w:uiPriority w:val="99"/>
    <w:rsid w:val="002C6611"/>
    <w:pPr>
      <w:numPr>
        <w:numId w:val="18"/>
      </w:numPr>
    </w:pPr>
  </w:style>
  <w:style w:type="numbering" w:customStyle="1" w:styleId="CurrentList4">
    <w:name w:val="Current List4"/>
    <w:uiPriority w:val="99"/>
    <w:rsid w:val="002C6611"/>
    <w:pPr>
      <w:numPr>
        <w:numId w:val="19"/>
      </w:numPr>
    </w:pPr>
  </w:style>
  <w:style w:type="numbering" w:customStyle="1" w:styleId="CurrentList5">
    <w:name w:val="Current List5"/>
    <w:uiPriority w:val="99"/>
    <w:rsid w:val="002C6611"/>
    <w:pPr>
      <w:numPr>
        <w:numId w:val="2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76BF1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BF1"/>
    <w:rPr>
      <w:rFonts w:ascii="Arial" w:hAnsi="Arial"/>
      <w:b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BF1"/>
    <w:rPr>
      <w:rFonts w:ascii="Arial" w:hAnsi="Arial"/>
      <w:b/>
      <w:sz w:val="20"/>
      <w:szCs w:val="20"/>
    </w:rPr>
  </w:style>
  <w:style w:type="numbering" w:customStyle="1" w:styleId="CurrentList6">
    <w:name w:val="Current List6"/>
    <w:uiPriority w:val="99"/>
    <w:rsid w:val="002C6611"/>
    <w:pPr>
      <w:numPr>
        <w:numId w:val="2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C6611"/>
    <w:rPr>
      <w:color w:val="C8102E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6611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C6611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2C66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C6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6611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611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2C6611"/>
    <w:rPr>
      <w:rFonts w:ascii="Arial" w:hAnsi="Arial"/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qFormat/>
    <w:rsid w:val="002C6611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2C6611"/>
    <w:pPr>
      <w:contextualSpacing/>
    </w:pPr>
  </w:style>
  <w:style w:type="paragraph" w:customStyle="1" w:styleId="MultilevelList">
    <w:name w:val="Multilevel List"/>
    <w:aliases w:val="Numbered"/>
    <w:basedOn w:val="Normal"/>
    <w:qFormat/>
    <w:rsid w:val="002C6611"/>
    <w:pPr>
      <w:numPr>
        <w:numId w:val="24"/>
      </w:numPr>
    </w:pPr>
  </w:style>
  <w:style w:type="paragraph" w:customStyle="1" w:styleId="MultilevelBulletList1">
    <w:name w:val="Multilevel Bullet List 1"/>
    <w:basedOn w:val="MultilevelList"/>
    <w:autoRedefine/>
    <w:qFormat/>
    <w:rsid w:val="002C6611"/>
    <w:pPr>
      <w:numPr>
        <w:numId w:val="25"/>
      </w:numPr>
    </w:pPr>
  </w:style>
  <w:style w:type="paragraph" w:styleId="NormalWeb">
    <w:name w:val="Normal (Web)"/>
    <w:basedOn w:val="Normal"/>
    <w:uiPriority w:val="99"/>
    <w:semiHidden/>
    <w:unhideWhenUsed/>
    <w:rsid w:val="002C66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C6611"/>
  </w:style>
  <w:style w:type="numbering" w:customStyle="1" w:styleId="StandardBulletList">
    <w:name w:val="Standard Bullet List"/>
    <w:basedOn w:val="NoList"/>
    <w:uiPriority w:val="99"/>
    <w:rsid w:val="002C6611"/>
    <w:pPr>
      <w:numPr>
        <w:numId w:val="26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2C6611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C6611"/>
    <w:rPr>
      <w:rFonts w:ascii="Arial" w:eastAsia="Georgia" w:hAnsi="Arial" w:cs="Georgia"/>
      <w:i/>
      <w:color w:val="666666"/>
      <w:sz w:val="36"/>
      <w:szCs w:val="36"/>
    </w:rPr>
  </w:style>
  <w:style w:type="paragraph" w:customStyle="1" w:styleId="TableStylewithSingleSpacing">
    <w:name w:val="Table Style with Single Spacing"/>
    <w:basedOn w:val="Normal"/>
    <w:qFormat/>
    <w:rsid w:val="002C6611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C6611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C6611"/>
    <w:rPr>
      <w:rFonts w:ascii="Arial" w:hAnsi="Arial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2C66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661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C6611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C66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66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complaints@nulondon.ac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ulondon.ac.uk/academic-handbook/policies-and-procedures/general/student-welfare/complaints-procedure-for-student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chlondon.ac.uk/wp-content/uploads/2021/10/7.0-Complaints-Procedure-for-Stud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support@nulondon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CH PPT Theme">
  <a:themeElements>
    <a:clrScheme name="NCH_2022 1">
      <a:dk1>
        <a:srgbClr val="1D1D1D"/>
      </a:dk1>
      <a:lt1>
        <a:srgbClr val="FFFFFF"/>
      </a:lt1>
      <a:dk2>
        <a:srgbClr val="000000"/>
      </a:dk2>
      <a:lt2>
        <a:srgbClr val="FFFFFF"/>
      </a:lt2>
      <a:accent1>
        <a:srgbClr val="0C3354"/>
      </a:accent1>
      <a:accent2>
        <a:srgbClr val="609F80"/>
      </a:accent2>
      <a:accent3>
        <a:srgbClr val="D31B2C"/>
      </a:accent3>
      <a:accent4>
        <a:srgbClr val="FF854F"/>
      </a:accent4>
      <a:accent5>
        <a:srgbClr val="FFFFFF"/>
      </a:accent5>
      <a:accent6>
        <a:srgbClr val="FFFFFF"/>
      </a:accent6>
      <a:hlink>
        <a:srgbClr val="FFFFFF"/>
      </a:hlink>
      <a:folHlink>
        <a:srgbClr val="C8102E"/>
      </a:folHlink>
    </a:clrScheme>
    <a:fontScheme name="Niestandardowy 3">
      <a:majorFont>
        <a:latin typeface="Inter Medium"/>
        <a:ea typeface=""/>
        <a:cs typeface=""/>
      </a:majorFont>
      <a:minorFont>
        <a:latin typeface="Inter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CH PPT Theme" id="{9D0B584C-5F48-F844-B82A-9665B97940AB}" vid="{4EA8F864-8216-1D4A-BD9C-2B850A0BB15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Mitchell</dc:creator>
  <cp:keywords/>
  <dc:description/>
  <cp:lastModifiedBy>Natalie Mitchell</cp:lastModifiedBy>
  <cp:revision>3</cp:revision>
  <dcterms:created xsi:type="dcterms:W3CDTF">2023-11-07T13:48:00Z</dcterms:created>
  <dcterms:modified xsi:type="dcterms:W3CDTF">2023-11-07T13:48:00Z</dcterms:modified>
</cp:coreProperties>
</file>